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83A9B" w14:textId="77777777" w:rsidR="00760128" w:rsidRPr="00C032D9" w:rsidRDefault="0052748F" w:rsidP="00ED77EE">
      <w:pPr>
        <w:pStyle w:val="InforDatum"/>
        <w:rPr>
          <w:rFonts w:cs="Arial"/>
        </w:rPr>
      </w:pPr>
      <w:r>
        <w:t>2 March 2018</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1A2C6946" w14:textId="77777777" w:rsidTr="00C21C40">
        <w:trPr>
          <w:trHeight w:hRule="exact" w:val="454"/>
        </w:trPr>
        <w:tc>
          <w:tcPr>
            <w:tcW w:w="9494" w:type="dxa"/>
          </w:tcPr>
          <w:p w14:paraId="1FCD185D" w14:textId="77777777" w:rsidR="00760128" w:rsidRPr="00C032D9" w:rsidRDefault="00760128" w:rsidP="00703DD7">
            <w:pPr>
              <w:pStyle w:val="Vorlagenname"/>
            </w:pPr>
            <w:bookmarkStart w:id="0" w:name="Anfang"/>
            <w:r>
              <w:t>Press Release</w:t>
            </w:r>
          </w:p>
        </w:tc>
      </w:tr>
      <w:bookmarkEnd w:id="0"/>
    </w:tbl>
    <w:p w14:paraId="34CF72D4" w14:textId="77777777" w:rsidR="00760128" w:rsidRPr="00C032D9" w:rsidRDefault="00760128" w:rsidP="00D834AC">
      <w:pPr>
        <w:pStyle w:val="Flietext"/>
      </w:pPr>
    </w:p>
    <w:p w14:paraId="15750509" w14:textId="77777777" w:rsidR="00760128" w:rsidRPr="00B72689" w:rsidRDefault="00760128" w:rsidP="00651A8D">
      <w:pPr>
        <w:pStyle w:val="Flietext"/>
        <w:rPr>
          <w:rFonts w:cs="Arial"/>
        </w:rPr>
      </w:pPr>
      <w:r>
        <w:t>HANNOVER MESSE 2018 (23–27 April, Mon.–Fri.):</w:t>
      </w:r>
    </w:p>
    <w:p w14:paraId="454EF1D3" w14:textId="77777777" w:rsidR="00F56E10" w:rsidRPr="00A72B6C" w:rsidRDefault="00955B27" w:rsidP="00F56E10">
      <w:pPr>
        <w:spacing w:line="360" w:lineRule="auto"/>
        <w:jc w:val="both"/>
        <w:rPr>
          <w:b/>
          <w:sz w:val="22"/>
          <w:szCs w:val="22"/>
        </w:rPr>
      </w:pPr>
      <w:r>
        <w:rPr>
          <w:b/>
          <w:sz w:val="22"/>
          <w:szCs w:val="22"/>
        </w:rPr>
        <w:t>IAMD – The art of making drives smart</w:t>
      </w:r>
    </w:p>
    <w:p w14:paraId="00A01767" w14:textId="77777777" w:rsidR="002102FF" w:rsidRPr="002102FF" w:rsidRDefault="002102FF" w:rsidP="002102FF">
      <w:pPr>
        <w:pStyle w:val="Flietext"/>
        <w:rPr>
          <w:rFonts w:cs="Arial"/>
          <w:b/>
        </w:rPr>
      </w:pPr>
    </w:p>
    <w:p w14:paraId="60B0B306" w14:textId="3103DCA9" w:rsidR="00955B27" w:rsidRDefault="00F56E10" w:rsidP="00955B27">
      <w:pPr>
        <w:pStyle w:val="Flietext"/>
      </w:pPr>
      <w:r>
        <w:rPr>
          <w:b/>
        </w:rPr>
        <w:t xml:space="preserve">Hannover. </w:t>
      </w:r>
      <w:r>
        <w:t>At the “Smart Power Transmission and Fluid Power Solutions” showcase at HANNOVER MESSE 2018</w:t>
      </w:r>
      <w:r w:rsidR="007C58A2">
        <w:t xml:space="preserve"> (Hall 23)</w:t>
      </w:r>
      <w:r>
        <w:t xml:space="preserve">, </w:t>
      </w:r>
      <w:r w:rsidR="007C58A2">
        <w:t xml:space="preserve">demonstrations by </w:t>
      </w:r>
      <w:r>
        <w:t xml:space="preserve">power transmission and fluid power </w:t>
      </w:r>
      <w:r w:rsidR="007C58A2">
        <w:t>experts</w:t>
      </w:r>
      <w:r>
        <w:t xml:space="preserve"> </w:t>
      </w:r>
      <w:r w:rsidR="007C58A2">
        <w:t xml:space="preserve">from </w:t>
      </w:r>
      <w:r>
        <w:t xml:space="preserve">Aventics, Bosch Rexroth, Schaeffler, Bucher Hydraulik, Linde Hydraulics, Moog and Argo Hytos will </w:t>
      </w:r>
      <w:r w:rsidR="007C58A2">
        <w:t>illustrate smart solutions that hinge not only on Industry 4.0 technologies, but also on tweaking existing systems on an ongoing basis.</w:t>
      </w:r>
      <w:r w:rsidR="006F78D8">
        <w:t xml:space="preserve"> How this </w:t>
      </w:r>
      <w:r w:rsidR="002B2B42">
        <w:t>can look</w:t>
      </w:r>
      <w:r w:rsidR="006F78D8">
        <w:t xml:space="preserve"> in the real world was </w:t>
      </w:r>
      <w:r w:rsidR="002B2B42">
        <w:t>sketched out as follows</w:t>
      </w:r>
      <w:r w:rsidR="006F78D8">
        <w:t xml:space="preserve"> by </w:t>
      </w:r>
      <w:r w:rsidR="00955B27">
        <w:t xml:space="preserve">Peter-Michael Synek, Deputy General Manager of Germany’s VDMA Fluid Power Association, which is </w:t>
      </w:r>
      <w:r w:rsidR="006F78D8">
        <w:t>co-</w:t>
      </w:r>
      <w:r w:rsidR="00955B27">
        <w:t>organizing the showcase with Deutsche Messe. Synek: “Today’s manufacturers of hydraulic and pneumatic components and systems are in many cases realizing decentralized drive solutions by integrating intelligent digital technology that enables hydraulic motors and pumps to communicate with valves and cylinders and exchange data with higher-level control systems. Proportional hydraulic and servo-pneumatic systems are prime examples of this.”</w:t>
      </w:r>
    </w:p>
    <w:p w14:paraId="75D0CA03" w14:textId="77777777" w:rsidR="00955B27" w:rsidRDefault="00955B27" w:rsidP="00955B27">
      <w:pPr>
        <w:pStyle w:val="Flietext"/>
      </w:pPr>
    </w:p>
    <w:p w14:paraId="65E2D750" w14:textId="2399406D" w:rsidR="00955B27" w:rsidRDefault="00955B27" w:rsidP="00955B27">
      <w:pPr>
        <w:pStyle w:val="Flietext"/>
      </w:pPr>
      <w:r>
        <w:t xml:space="preserve">The message here is that digital intelligence </w:t>
      </w:r>
      <w:r w:rsidR="002B2B42">
        <w:t>is being used to keep tried-and-</w:t>
      </w:r>
      <w:r>
        <w:t>trusted building blocks of industrial technology competitive. For instance, builders and users of automated machinery systems value the high versatility and simple structure of pneumatic drive systems. And in mobile drive applications and high-performance processing machines, hydraulic systems offer the benefits of high power density, ruggedness, overload protection and space-saving di</w:t>
      </w:r>
      <w:r w:rsidR="002B2B42">
        <w:t>mensions. But now, increasingly</w:t>
      </w:r>
      <w:r>
        <w:t xml:space="preserve"> the trend is to combine these strengths with electronics and IT to add new functionality </w:t>
      </w:r>
      <w:r>
        <w:lastRenderedPageBreak/>
        <w:t>and characteristics, such as improved energy efficiency, incre</w:t>
      </w:r>
      <w:r w:rsidR="002B2B42">
        <w:t>ased uptime, faster initial set</w:t>
      </w:r>
      <w:r>
        <w:t xml:space="preserve">up, and maintenance that is more tailored to actual needs.    </w:t>
      </w:r>
    </w:p>
    <w:p w14:paraId="4A6B0C93" w14:textId="77777777" w:rsidR="00955B27" w:rsidRDefault="00955B27" w:rsidP="00955B27">
      <w:pPr>
        <w:pStyle w:val="Flietext"/>
      </w:pPr>
    </w:p>
    <w:p w14:paraId="07CE4E8E" w14:textId="41850C55" w:rsidR="00955B27" w:rsidRDefault="00955B27" w:rsidP="00955B27">
      <w:pPr>
        <w:pStyle w:val="Flietext"/>
      </w:pPr>
      <w:r>
        <w:t xml:space="preserve">Bucher Hydraulics will be demonstrating this new paradigm with a novel drive that combines the benefits of electric drive technology with those of hydraulic technology. Bucher’s “electrified” hydraulic drive supports 4-quadrant operation, is energy efficient, can recover the braking energy generated during load lowering and speed reduction, and can be implemented as a decentralized subsystem </w:t>
      </w:r>
      <w:r w:rsidR="002B2B42">
        <w:t>that lends itself to</w:t>
      </w:r>
      <w:r>
        <w:t xml:space="preserve"> “plug &amp; run” </w:t>
      </w:r>
      <w:r w:rsidR="002B2B42">
        <w:t>operation</w:t>
      </w:r>
      <w:r>
        <w:t>. The drive is designed for applications in stationary machines and industrial trucks.</w:t>
      </w:r>
    </w:p>
    <w:p w14:paraId="10A84753" w14:textId="77777777" w:rsidR="00955B27" w:rsidRDefault="00955B27" w:rsidP="00955B27">
      <w:pPr>
        <w:pStyle w:val="Flietext"/>
      </w:pPr>
    </w:p>
    <w:p w14:paraId="22C4F54C" w14:textId="77777777" w:rsidR="00955B27" w:rsidRDefault="00955B27" w:rsidP="00955B27">
      <w:pPr>
        <w:pStyle w:val="Flietext"/>
      </w:pPr>
      <w:r>
        <w:t xml:space="preserve">Linde Hydraulics will likewise be presenting an example of intelligent fluid power technology designed for industrial trucks. Dubbed “Shift in Motion”, the system enables automated, smooth gear shifts on the move, but without the expense of synchronized gearing. This enhances driver comfort as well as reducing fuel consumption and noise emissions. In another excellent example of added intelligence through electronics and IT, the gearbox variable displacement pump, servomotor and actuator are controlled by a Linde iCon drive controller. </w:t>
      </w:r>
    </w:p>
    <w:p w14:paraId="79033CA6" w14:textId="77777777" w:rsidR="00955B27" w:rsidRDefault="00955B27" w:rsidP="00955B27">
      <w:pPr>
        <w:pStyle w:val="Flietext"/>
      </w:pPr>
    </w:p>
    <w:p w14:paraId="0C3A968E" w14:textId="62B1D970" w:rsidR="00955B27" w:rsidRDefault="00955B27" w:rsidP="00955B27">
      <w:pPr>
        <w:pStyle w:val="Flietext"/>
      </w:pPr>
      <w:r>
        <w:t xml:space="preserve">Bosch Rexroth will be showcasing its CytroPac hydraulic power unit. Comprising a motor, pump sensors and an in-built frequency converter that functions as a local controller, it is a very compact, all-in-one module. Designed for easy installation in machine tools, CytroPac </w:t>
      </w:r>
      <w:bookmarkStart w:id="1" w:name="_GoBack"/>
      <w:bookmarkEnd w:id="1"/>
      <w:r>
        <w:t xml:space="preserve">comes fully wired, ready to “plug &amp; run”, making initial setup very fast. Its variable-speed drive delivers only the output actually required, thereby reducing energy consumption by up to 80 percent. Thanks to its </w:t>
      </w:r>
      <w:r w:rsidR="002B2B42">
        <w:t>built-in</w:t>
      </w:r>
      <w:r>
        <w:t xml:space="preserve"> decentralized intelligence, the unit continuously monitors all of its own operating states, including pressure, temperature and contamination, and sends the data to the machine controller for use in preventive maintenance. </w:t>
      </w:r>
    </w:p>
    <w:p w14:paraId="3EAE8EF1" w14:textId="77777777" w:rsidR="00955B27" w:rsidRDefault="00955B27" w:rsidP="00955B27">
      <w:pPr>
        <w:pStyle w:val="Flietext"/>
      </w:pPr>
    </w:p>
    <w:p w14:paraId="49AE86B9" w14:textId="77777777" w:rsidR="00955B27" w:rsidRDefault="00955B27" w:rsidP="00955B27">
      <w:pPr>
        <w:pStyle w:val="Flietext"/>
      </w:pPr>
      <w:r>
        <w:t>The CytroPac unit delivers a maximum hydraulic power of 4 kW and a maximum flow of 35 l/min. It communicates with the machine controller via multiple industry-standard real-time network interfaces (Sercos, Profinet, EtherCAT) and has an acoustically insulated housing for low-noise operation.</w:t>
      </w:r>
    </w:p>
    <w:p w14:paraId="47733283" w14:textId="77777777" w:rsidR="00955B27" w:rsidRDefault="00955B27" w:rsidP="00955B27">
      <w:pPr>
        <w:pStyle w:val="Flietext"/>
      </w:pPr>
    </w:p>
    <w:p w14:paraId="2965941F" w14:textId="77777777" w:rsidR="00955B27" w:rsidRDefault="00955B27" w:rsidP="00955B27">
      <w:pPr>
        <w:pStyle w:val="Flietext"/>
      </w:pPr>
      <w:r>
        <w:t>The “Smart Power Transmission and Fluid Power Solutions” showcase will also feature pneumatic technology in the form of the “Smart Pneumatics Monitor” (SPM) by Aventics. Designed as a central module for networked pneumatics, the SPM gathers data from smart pneumatic valves in order to monitor the “health status” of entire machines. It monitors various operating states, analyzes and processes the resulting data and makes it available to users for condition-based maintenance purposes. For users, this automated solution delivers the twin benefits of cost savings and increased machine availability.</w:t>
      </w:r>
    </w:p>
    <w:p w14:paraId="38F03C82" w14:textId="77777777" w:rsidR="00955B27" w:rsidRDefault="00955B27" w:rsidP="00955B27">
      <w:pPr>
        <w:pStyle w:val="Flietext"/>
      </w:pPr>
    </w:p>
    <w:p w14:paraId="734E197F" w14:textId="339CAB97" w:rsidR="002102FF" w:rsidRDefault="00955B27" w:rsidP="00955B27">
      <w:pPr>
        <w:pStyle w:val="Flietext"/>
      </w:pPr>
      <w:r>
        <w:t xml:space="preserve">These are just a few of the exhibits and demonstration units at the “Smart Power Transmission and Fluid Power Solutions” showcase. In their totality, they will give IAMD visitors a concentrated </w:t>
      </w:r>
      <w:r w:rsidR="00501C1E">
        <w:t>look at</w:t>
      </w:r>
      <w:r>
        <w:t xml:space="preserve"> the many benefits of highly integrated, intelligent drive systems. These benefits apply right across the board to all forms of drive technology, whether electric, mechanical, hydraulic or pneumatic. The exhibits and demonstrations will</w:t>
      </w:r>
      <w:r w:rsidR="00501C1E">
        <w:t xml:space="preserve"> show that the key to creating best-in-class</w:t>
      </w:r>
      <w:r>
        <w:t xml:space="preserve"> drive</w:t>
      </w:r>
      <w:r w:rsidR="00501C1E">
        <w:t xml:space="preserve"> solutions lies combining tried-and-</w:t>
      </w:r>
      <w:r>
        <w:t xml:space="preserve">proven drive technologies with the intelligence of control and feedback systems, sensors, diagnostic equipment and IT. The results are Industry 4.0-style integrated, self-regulating drive systems that integrate perfectly into the digitization strategies of machinery manufacturers and operators. At IAMD, prime examples of these systems will of course not be confined to this </w:t>
      </w:r>
      <w:r w:rsidR="00501C1E">
        <w:t>special showcase; t</w:t>
      </w:r>
      <w:r>
        <w:t xml:space="preserve">hey will also be very much in evidence at numerous </w:t>
      </w:r>
      <w:r w:rsidR="00501C1E">
        <w:t xml:space="preserve">individual </w:t>
      </w:r>
      <w:r>
        <w:t xml:space="preserve">stands </w:t>
      </w:r>
      <w:r w:rsidR="00501C1E">
        <w:t xml:space="preserve">featuring </w:t>
      </w:r>
      <w:r>
        <w:t>leading manufacturers of drive components and systems.</w:t>
      </w:r>
    </w:p>
    <w:p w14:paraId="163507EA" w14:textId="77777777" w:rsidR="00955B27" w:rsidRDefault="00955B27" w:rsidP="00955B27">
      <w:pPr>
        <w:pStyle w:val="Flietext"/>
        <w:rPr>
          <w:rFonts w:cs="Arial"/>
        </w:rPr>
      </w:pPr>
    </w:p>
    <w:p w14:paraId="0B7D4958" w14:textId="77777777" w:rsidR="0092109E" w:rsidRDefault="0092109E" w:rsidP="00955B27">
      <w:pPr>
        <w:pStyle w:val="Flietext"/>
        <w:rPr>
          <w:rFonts w:cs="Arial"/>
        </w:rPr>
      </w:pPr>
    </w:p>
    <w:p w14:paraId="60736452" w14:textId="77777777" w:rsidR="0092109E" w:rsidRPr="00A5183B" w:rsidRDefault="0092109E" w:rsidP="00955B27">
      <w:pPr>
        <w:pStyle w:val="Flietext"/>
        <w:rPr>
          <w:rFonts w:cs="Arial"/>
        </w:rPr>
      </w:pPr>
    </w:p>
    <w:p w14:paraId="45DC9633" w14:textId="77777777" w:rsidR="00156C06" w:rsidRPr="00E85632" w:rsidRDefault="00156C06" w:rsidP="00156C06">
      <w:pPr>
        <w:pStyle w:val="Flietext"/>
        <w:rPr>
          <w:b/>
        </w:rPr>
      </w:pPr>
      <w:r>
        <w:rPr>
          <w:b/>
        </w:rPr>
        <w:t>HANNOVER MESSE – Get new technology first!</w:t>
      </w:r>
    </w:p>
    <w:p w14:paraId="3A7AF865" w14:textId="77777777" w:rsidR="00FC3CD8" w:rsidRDefault="00FC3CD8" w:rsidP="00FC3CD8">
      <w:pPr>
        <w:pStyle w:val="Flietext"/>
      </w:pPr>
      <w:r>
        <w:t xml:space="preserve">HANNOVER MESSE is the world’s leading trade fair for industrial technology. With its core focus on “Integrated Industry” and “Integrated Energy”, it is the No. 1 global platform for Industry 4.0. The show will next be held from 23 to 27 April 2018 in Hannover, Germany, and will provide a comprehensive overview of the latest visions and technologies for the digitization of production and energy systems. The upcoming HANNOVER MESSE will feature five parallel shows: IAMD (Integrated Automation, </w:t>
      </w:r>
      <w:r>
        <w:lastRenderedPageBreak/>
        <w:t>Motion &amp; Drives), Digital Factory, Energy, Industrial Supply and Research &amp; Technology. It will also be co-staged with CeMAT, the world’s leading trade fair for intralogistics and supply chain management. Mexico will star as the Partner Country of HANNOVER MESSE 2018.</w:t>
      </w:r>
    </w:p>
    <w:p w14:paraId="1A981AAD" w14:textId="77777777" w:rsidR="00FC3CD8" w:rsidRDefault="00FC3CD8" w:rsidP="00FC3CD8">
      <w:pPr>
        <w:pStyle w:val="Flietext"/>
        <w:rPr>
          <w:rFonts w:ascii="Arial" w:hAnsi="Arial" w:cstheme="minorBidi"/>
          <w:sz w:val="20"/>
        </w:rPr>
      </w:pPr>
    </w:p>
    <w:p w14:paraId="58442C79" w14:textId="77777777" w:rsidR="00156C06" w:rsidRPr="00F60331" w:rsidRDefault="00156C06" w:rsidP="00156C06">
      <w:pPr>
        <w:pStyle w:val="Flietext"/>
        <w:rPr>
          <w:b/>
          <w:szCs w:val="22"/>
        </w:rPr>
      </w:pPr>
      <w:r>
        <w:rPr>
          <w:b/>
          <w:szCs w:val="22"/>
        </w:rPr>
        <w:t>Deutsche Messe AG</w:t>
      </w:r>
    </w:p>
    <w:p w14:paraId="4A6AFEB0" w14:textId="77777777" w:rsidR="00156C06" w:rsidRPr="00323879" w:rsidRDefault="00156C06" w:rsidP="00156C06">
      <w:pPr>
        <w:spacing w:line="360" w:lineRule="auto"/>
        <w:jc w:val="both"/>
        <w:rPr>
          <w:sz w:val="22"/>
          <w:szCs w:val="22"/>
        </w:rPr>
      </w:pPr>
      <w:r>
        <w:rPr>
          <w:sz w:val="22"/>
          <w:szCs w:val="22"/>
        </w:rPr>
        <w:t xml:space="preserve">As one of the world’s foremost organizers of capital goods trade fairs, Deutsche Messe (Hannover, Germany) stages a rich array of events at venues in Germany and around the globe. With 2017 revenue projected to total about 357 million euros, Deutsche Messe ranks among Germany’s top five tradeshow producers. The company’s portfolio features such world-class events as (in alphabetical order) </w:t>
      </w:r>
      <w:r>
        <w:rPr>
          <w:b/>
          <w:bCs/>
          <w:sz w:val="22"/>
          <w:szCs w:val="22"/>
        </w:rPr>
        <w:t>CEBIT</w:t>
      </w:r>
      <w:r>
        <w:rPr>
          <w:sz w:val="22"/>
          <w:szCs w:val="22"/>
        </w:rPr>
        <w:t xml:space="preserve"> (digital business), </w:t>
      </w:r>
      <w:r>
        <w:rPr>
          <w:b/>
          <w:bCs/>
          <w:sz w:val="22"/>
          <w:szCs w:val="22"/>
        </w:rPr>
        <w:t>CeMAT</w:t>
      </w:r>
      <w:r>
        <w:rPr>
          <w:sz w:val="22"/>
          <w:szCs w:val="22"/>
        </w:rPr>
        <w:t xml:space="preserve"> (intralogistics and supply chain management), </w:t>
      </w:r>
      <w:r>
        <w:rPr>
          <w:b/>
          <w:bCs/>
          <w:sz w:val="22"/>
          <w:szCs w:val="22"/>
        </w:rPr>
        <w:t>didacta</w:t>
      </w:r>
      <w:r>
        <w:rPr>
          <w:sz w:val="22"/>
          <w:szCs w:val="22"/>
        </w:rPr>
        <w:t xml:space="preserve"> (education), </w:t>
      </w:r>
      <w:r>
        <w:rPr>
          <w:b/>
          <w:bCs/>
          <w:sz w:val="22"/>
          <w:szCs w:val="22"/>
        </w:rPr>
        <w:t>DOMOTEX</w:t>
      </w:r>
      <w:r>
        <w:rPr>
          <w:sz w:val="22"/>
          <w:szCs w:val="22"/>
        </w:rPr>
        <w:t xml:space="preserve"> (carpets and other floor coverings), </w:t>
      </w:r>
      <w:r>
        <w:rPr>
          <w:b/>
          <w:bCs/>
          <w:sz w:val="22"/>
          <w:szCs w:val="22"/>
        </w:rPr>
        <w:t>HANNOVER MESSE</w:t>
      </w:r>
      <w:r>
        <w:rPr>
          <w:sz w:val="22"/>
          <w:szCs w:val="22"/>
        </w:rPr>
        <w:t xml:space="preserve"> (industrial technology), </w:t>
      </w:r>
      <w:r>
        <w:rPr>
          <w:b/>
          <w:bCs/>
          <w:sz w:val="22"/>
          <w:szCs w:val="22"/>
        </w:rPr>
        <w:t>INTERSCHUTZ</w:t>
      </w:r>
      <w:r>
        <w:rPr>
          <w:sz w:val="22"/>
          <w:szCs w:val="22"/>
        </w:rPr>
        <w:t xml:space="preserve"> (fire and rescue services, civil protection, safety and security), </w:t>
      </w:r>
      <w:r>
        <w:rPr>
          <w:b/>
          <w:bCs/>
          <w:sz w:val="22"/>
          <w:szCs w:val="22"/>
        </w:rPr>
        <w:t>LABVOLUTION</w:t>
      </w:r>
      <w:r>
        <w:rPr>
          <w:sz w:val="22"/>
          <w:szCs w:val="22"/>
        </w:rPr>
        <w:t xml:space="preserve"> (lab technology) and </w:t>
      </w:r>
      <w:r>
        <w:rPr>
          <w:b/>
          <w:bCs/>
          <w:sz w:val="22"/>
          <w:szCs w:val="22"/>
        </w:rPr>
        <w:t>LIGNA</w:t>
      </w:r>
      <w:r>
        <w:rPr>
          <w:sz w:val="22"/>
          <w:szCs w:val="22"/>
        </w:rPr>
        <w:t xml:space="preserve"> (woodworking, wood processing, forestry). The company also regularly hosts a number of internationally renowned events by third parties, among which are </w:t>
      </w:r>
      <w:r>
        <w:rPr>
          <w:b/>
          <w:bCs/>
          <w:sz w:val="22"/>
          <w:szCs w:val="22"/>
        </w:rPr>
        <w:t>AGRITECHNICA</w:t>
      </w:r>
      <w:r>
        <w:rPr>
          <w:sz w:val="22"/>
          <w:szCs w:val="22"/>
        </w:rPr>
        <w:t xml:space="preserve"> (agricultural machinery) and </w:t>
      </w:r>
      <w:r>
        <w:rPr>
          <w:b/>
          <w:bCs/>
          <w:sz w:val="22"/>
          <w:szCs w:val="22"/>
        </w:rPr>
        <w:t>EuroTier</w:t>
      </w:r>
      <w:r>
        <w:rPr>
          <w:sz w:val="22"/>
          <w:szCs w:val="22"/>
        </w:rPr>
        <w:t xml:space="preserve"> (animal production), both of which are staged by the German Agricultural Society (DLG), </w:t>
      </w:r>
      <w:r>
        <w:rPr>
          <w:b/>
          <w:bCs/>
          <w:sz w:val="22"/>
          <w:szCs w:val="22"/>
        </w:rPr>
        <w:t>EMO</w:t>
      </w:r>
      <w:r>
        <w:rPr>
          <w:sz w:val="22"/>
          <w:szCs w:val="22"/>
        </w:rPr>
        <w:t xml:space="preserve"> (machine tools; staged by the German Machine Tool Builders’ Association, VDW), </w:t>
      </w:r>
      <w:r>
        <w:rPr>
          <w:b/>
          <w:bCs/>
          <w:sz w:val="22"/>
          <w:szCs w:val="22"/>
        </w:rPr>
        <w:t>EuroBLECH</w:t>
      </w:r>
      <w:r>
        <w:rPr>
          <w:sz w:val="22"/>
          <w:szCs w:val="22"/>
        </w:rPr>
        <w:t xml:space="preserve"> (sheet metal working; staged by MackBrooks) and </w:t>
      </w:r>
      <w:r>
        <w:rPr>
          <w:b/>
          <w:bCs/>
          <w:sz w:val="22"/>
          <w:szCs w:val="22"/>
        </w:rPr>
        <w:t>IAA Commercial Vehicles</w:t>
      </w:r>
      <w:r>
        <w:rPr>
          <w:sz w:val="22"/>
          <w:szCs w:val="22"/>
        </w:rPr>
        <w:t xml:space="preserve"> (transport, logistics and mobility; staged by the German Association of the Automotive Industry, VDA). With more than 1,200 employees and a network of 58 sales partners, Deutsche Messe is present in approx.100 countries.</w:t>
      </w:r>
    </w:p>
    <w:p w14:paraId="05B992E3" w14:textId="77777777" w:rsidR="00EB6239" w:rsidRDefault="00EB6239" w:rsidP="00B72689">
      <w:pPr>
        <w:pStyle w:val="Flietext"/>
        <w:rPr>
          <w:rFonts w:eastAsiaTheme="minorHAnsi" w:cstheme="minorBidi"/>
        </w:rPr>
      </w:pPr>
    </w:p>
    <w:p w14:paraId="3B44C5FD" w14:textId="77777777" w:rsidR="0092109E" w:rsidRPr="00884BE9" w:rsidRDefault="0092109E" w:rsidP="00B72689">
      <w:pPr>
        <w:pStyle w:val="Flietext"/>
        <w:rPr>
          <w:rFonts w:eastAsiaTheme="minorHAnsi" w:cstheme="minorBidi"/>
        </w:rPr>
      </w:pPr>
    </w:p>
    <w:p w14:paraId="586C453D" w14:textId="77777777" w:rsidR="00760128" w:rsidRPr="00884BE9" w:rsidRDefault="00760128" w:rsidP="00B72689">
      <w:pPr>
        <w:pStyle w:val="Flietext"/>
        <w:rPr>
          <w:rFonts w:eastAsiaTheme="minorHAnsi" w:cstheme="minorBidi"/>
        </w:rPr>
      </w:pPr>
      <w:r>
        <w:t xml:space="preserve">No. of characters (incl. spaces): </w:t>
      </w:r>
      <w:r w:rsidR="000A0419">
        <w:t>7</w:t>
      </w:r>
      <w:r>
        <w:t>,</w:t>
      </w:r>
      <w:r w:rsidR="000A0419">
        <w:t>857</w:t>
      </w:r>
    </w:p>
    <w:p w14:paraId="4CA91631" w14:textId="77777777" w:rsidR="00760128" w:rsidRPr="00884BE9" w:rsidRDefault="00760128" w:rsidP="00B72689">
      <w:pPr>
        <w:pStyle w:val="Flietext"/>
        <w:rPr>
          <w:rFonts w:eastAsiaTheme="minorHAnsi" w:cstheme="minorBidi"/>
        </w:rPr>
      </w:pPr>
    </w:p>
    <w:p w14:paraId="0DC53843" w14:textId="77777777" w:rsidR="00760128" w:rsidRPr="00884BE9" w:rsidRDefault="00760128" w:rsidP="00B72689">
      <w:pPr>
        <w:spacing w:line="360" w:lineRule="auto"/>
        <w:ind w:right="2549"/>
        <w:jc w:val="both"/>
        <w:rPr>
          <w:rFonts w:eastAsiaTheme="minorHAnsi" w:cstheme="minorBidi"/>
          <w:sz w:val="22"/>
        </w:rPr>
      </w:pPr>
      <w:r>
        <w:rPr>
          <w:sz w:val="22"/>
        </w:rPr>
        <w:t>Your contact for further information:</w:t>
      </w:r>
    </w:p>
    <w:p w14:paraId="620C0960" w14:textId="77777777" w:rsidR="00760128" w:rsidRPr="00884BE9" w:rsidRDefault="004066D5" w:rsidP="00B72689">
      <w:pPr>
        <w:pStyle w:val="Flietext"/>
        <w:ind w:right="565"/>
        <w:rPr>
          <w:rFonts w:eastAsiaTheme="minorHAnsi" w:cstheme="minorBidi"/>
        </w:rPr>
      </w:pPr>
      <w:r>
        <w:t>Onuora Ogbukagu</w:t>
      </w:r>
    </w:p>
    <w:p w14:paraId="02D09A12" w14:textId="77777777" w:rsidR="00760128" w:rsidRPr="00884BE9" w:rsidRDefault="004066D5" w:rsidP="00B72689">
      <w:pPr>
        <w:pStyle w:val="Flietext"/>
        <w:ind w:right="565"/>
        <w:rPr>
          <w:rFonts w:eastAsiaTheme="minorHAnsi" w:cstheme="minorBidi"/>
        </w:rPr>
      </w:pPr>
      <w:r>
        <w:t>Tel.:</w:t>
      </w:r>
      <w:r>
        <w:tab/>
        <w:t>+49 511 89-31059</w:t>
      </w:r>
    </w:p>
    <w:p w14:paraId="17B35120" w14:textId="77777777" w:rsidR="00760128" w:rsidRPr="00884BE9" w:rsidRDefault="004066D5" w:rsidP="00B72689">
      <w:pPr>
        <w:pStyle w:val="Flietext"/>
        <w:ind w:right="565"/>
        <w:rPr>
          <w:rFonts w:eastAsiaTheme="minorHAnsi" w:cstheme="minorBidi"/>
        </w:rPr>
      </w:pPr>
      <w:r>
        <w:t>E-mail:</w:t>
      </w:r>
      <w:r>
        <w:tab/>
        <w:t>onuora.ogbukagu@messe.de</w:t>
      </w:r>
    </w:p>
    <w:p w14:paraId="553BEF06" w14:textId="77777777" w:rsidR="00760128" w:rsidRPr="00884BE9" w:rsidRDefault="00760128" w:rsidP="00B72689">
      <w:pPr>
        <w:pStyle w:val="Flietext"/>
        <w:rPr>
          <w:rFonts w:eastAsiaTheme="minorHAnsi" w:cstheme="minorBidi"/>
        </w:rPr>
      </w:pPr>
    </w:p>
    <w:p w14:paraId="774DA513" w14:textId="77777777" w:rsidR="00760128" w:rsidRPr="00884BE9" w:rsidRDefault="00760128" w:rsidP="00B72689">
      <w:pPr>
        <w:pStyle w:val="Flietext"/>
        <w:rPr>
          <w:rFonts w:eastAsiaTheme="minorHAnsi" w:cstheme="minorBidi"/>
        </w:rPr>
      </w:pPr>
      <w:r>
        <w:t xml:space="preserve">For related press releases and images, visit: </w:t>
      </w:r>
    </w:p>
    <w:p w14:paraId="78C2B951" w14:textId="77777777" w:rsidR="00760128" w:rsidRPr="00884BE9" w:rsidRDefault="00DC20C5" w:rsidP="00B72689">
      <w:pPr>
        <w:pStyle w:val="Flietext"/>
        <w:rPr>
          <w:rFonts w:eastAsiaTheme="minorHAnsi" w:cstheme="minorBidi"/>
        </w:rPr>
      </w:pPr>
      <w:hyperlink r:id="rId8" w:history="1">
        <w:r w:rsidR="00F63BAC">
          <w:t>www.hannovermesse.de/en/info/for-journalists</w:t>
        </w:r>
      </w:hyperlink>
      <w:bookmarkStart w:id="2" w:name="Zeile2"/>
      <w:bookmarkEnd w:id="2"/>
    </w:p>
    <w:sectPr w:rsidR="00760128" w:rsidRPr="00884BE9"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01C5" w14:textId="77777777" w:rsidR="009B2834" w:rsidRDefault="009B2834" w:rsidP="003857D8">
      <w:r>
        <w:separator/>
      </w:r>
    </w:p>
  </w:endnote>
  <w:endnote w:type="continuationSeparator" w:id="0">
    <w:p w14:paraId="06B2A1D0" w14:textId="77777777" w:rsidR="009B2834" w:rsidRDefault="009B2834"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703DD7" w14:paraId="6136022C" w14:textId="77777777" w:rsidTr="00C21C40">
      <w:trPr>
        <w:trHeight w:hRule="exact" w:val="1474"/>
      </w:trPr>
      <w:tc>
        <w:tcPr>
          <w:tcW w:w="1985" w:type="dxa"/>
        </w:tcPr>
        <w:p w14:paraId="14D8BF7A" w14:textId="77777777" w:rsidR="00760128" w:rsidRPr="000A0419" w:rsidRDefault="00760128" w:rsidP="00C21C40">
          <w:pPr>
            <w:pStyle w:val="Abbinder"/>
            <w:rPr>
              <w:lang w:val="de-DE"/>
            </w:rPr>
          </w:pPr>
          <w:r w:rsidRPr="000A0419">
            <w:rPr>
              <w:lang w:val="de-DE"/>
            </w:rPr>
            <w:t>Deutsche Messe AG</w:t>
          </w:r>
        </w:p>
        <w:p w14:paraId="5A365E58" w14:textId="77777777" w:rsidR="00760128" w:rsidRPr="000A0419" w:rsidRDefault="00760128" w:rsidP="00C21C40">
          <w:pPr>
            <w:pStyle w:val="Abbinder"/>
            <w:rPr>
              <w:lang w:val="de-DE"/>
            </w:rPr>
          </w:pPr>
          <w:r w:rsidRPr="000A0419">
            <w:rPr>
              <w:lang w:val="de-DE"/>
            </w:rPr>
            <w:t>Messegelände</w:t>
          </w:r>
        </w:p>
        <w:p w14:paraId="72CE4A8E" w14:textId="77777777" w:rsidR="00760128" w:rsidRPr="000A0419" w:rsidRDefault="00760128" w:rsidP="00C21C40">
          <w:pPr>
            <w:pStyle w:val="Abbinder"/>
            <w:rPr>
              <w:lang w:val="de-DE"/>
            </w:rPr>
          </w:pPr>
          <w:r w:rsidRPr="000A0419">
            <w:rPr>
              <w:lang w:val="de-DE"/>
            </w:rPr>
            <w:t>30521 Hannover</w:t>
          </w:r>
        </w:p>
        <w:p w14:paraId="6F0F1BB3" w14:textId="77777777" w:rsidR="00760128" w:rsidRPr="000A0419" w:rsidRDefault="00760128" w:rsidP="00C21C40">
          <w:pPr>
            <w:pStyle w:val="Abbinder"/>
            <w:rPr>
              <w:lang w:val="de-DE"/>
            </w:rPr>
          </w:pPr>
          <w:r w:rsidRPr="000A0419">
            <w:rPr>
              <w:lang w:val="de-DE"/>
            </w:rPr>
            <w:t>Germany</w:t>
          </w:r>
        </w:p>
        <w:p w14:paraId="31A69472" w14:textId="77777777" w:rsidR="00760128" w:rsidRPr="00C21C40" w:rsidRDefault="00760128" w:rsidP="00C21C40">
          <w:pPr>
            <w:pStyle w:val="Abbinder"/>
          </w:pPr>
          <w:r>
            <w:t>Tel.  +49 511 89-0</w:t>
          </w:r>
        </w:p>
        <w:p w14:paraId="5E999AFA" w14:textId="77777777" w:rsidR="00760128" w:rsidRPr="00C21C40" w:rsidRDefault="00760128" w:rsidP="00C21C40">
          <w:pPr>
            <w:pStyle w:val="Abbinder"/>
          </w:pPr>
          <w:r>
            <w:t>Fax  +49 511 89-36694</w:t>
          </w:r>
        </w:p>
        <w:p w14:paraId="45DB4030" w14:textId="77777777" w:rsidR="00760128" w:rsidRPr="00C21C40" w:rsidRDefault="00760128" w:rsidP="00C21C40">
          <w:pPr>
            <w:pStyle w:val="Abbinder"/>
          </w:pPr>
          <w:r>
            <w:t>info@messe.de</w:t>
          </w:r>
        </w:p>
        <w:p w14:paraId="073A4357" w14:textId="77777777" w:rsidR="00760128" w:rsidRPr="00C21C40" w:rsidRDefault="00760128"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148BD566" w14:textId="77777777" w:rsidTr="00C21C40">
      <w:trPr>
        <w:trHeight w:hRule="exact" w:val="284"/>
      </w:trPr>
      <w:tc>
        <w:tcPr>
          <w:tcW w:w="7655" w:type="dxa"/>
          <w:tcBorders>
            <w:top w:val="nil"/>
            <w:left w:val="nil"/>
            <w:bottom w:val="nil"/>
            <w:right w:val="nil"/>
          </w:tcBorders>
        </w:tcPr>
        <w:p w14:paraId="6FFE3A35" w14:textId="77777777" w:rsidR="00760128" w:rsidRPr="00C21C40" w:rsidRDefault="00F56E10" w:rsidP="00955B27">
          <w:pPr>
            <w:pStyle w:val="Flietextl"/>
          </w:pPr>
          <w:r>
            <w:t>No. IAMD-004-2018 – 216/Ogb-JaS</w:t>
          </w:r>
        </w:p>
      </w:tc>
      <w:tc>
        <w:tcPr>
          <w:tcW w:w="1701" w:type="dxa"/>
          <w:tcBorders>
            <w:top w:val="nil"/>
            <w:left w:val="nil"/>
            <w:bottom w:val="nil"/>
            <w:right w:val="nil"/>
          </w:tcBorders>
        </w:tcPr>
        <w:p w14:paraId="070BF67F" w14:textId="56285CC2" w:rsidR="00760128" w:rsidRPr="00C21C40" w:rsidRDefault="00FA0AA9" w:rsidP="00C21C40">
          <w:pPr>
            <w:pStyle w:val="Flietextr"/>
          </w:pPr>
          <w:r>
            <w:fldChar w:fldCharType="begin"/>
          </w:r>
          <w:r>
            <w:instrText>PAGE</w:instrText>
          </w:r>
          <w:r>
            <w:fldChar w:fldCharType="separate"/>
          </w:r>
          <w:r w:rsidR="00DC20C5">
            <w:rPr>
              <w:noProof/>
            </w:rPr>
            <w:t>5</w:t>
          </w:r>
          <w:r>
            <w:fldChar w:fldCharType="end"/>
          </w:r>
          <w:r>
            <w:t>/</w:t>
          </w:r>
          <w:r>
            <w:fldChar w:fldCharType="begin"/>
          </w:r>
          <w:r>
            <w:instrText>NUMPAGES</w:instrText>
          </w:r>
          <w:r>
            <w:fldChar w:fldCharType="separate"/>
          </w:r>
          <w:r w:rsidR="00DC20C5">
            <w:rPr>
              <w:noProof/>
            </w:rPr>
            <w:t>5</w:t>
          </w:r>
          <w:r>
            <w:fldChar w:fldCharType="end"/>
          </w:r>
        </w:p>
        <w:p w14:paraId="70FC27B2" w14:textId="77777777" w:rsidR="00760128" w:rsidRPr="00C21C40" w:rsidRDefault="00760128" w:rsidP="00C21C40">
          <w:pPr>
            <w:pStyle w:val="Infol"/>
          </w:pPr>
        </w:p>
      </w:tc>
    </w:tr>
  </w:tbl>
  <w:p w14:paraId="538655BD" w14:textId="77777777"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703DD7" w14:paraId="1C57A152" w14:textId="77777777" w:rsidTr="00C21C40">
      <w:trPr>
        <w:trHeight w:hRule="exact" w:val="1474"/>
      </w:trPr>
      <w:tc>
        <w:tcPr>
          <w:tcW w:w="1985" w:type="dxa"/>
        </w:tcPr>
        <w:p w14:paraId="772A9A76" w14:textId="77777777" w:rsidR="00760128" w:rsidRPr="000A0419" w:rsidRDefault="00760128" w:rsidP="00C21C40">
          <w:pPr>
            <w:pStyle w:val="Abbinder"/>
            <w:rPr>
              <w:lang w:val="de-DE"/>
            </w:rPr>
          </w:pPr>
          <w:r w:rsidRPr="000A0419">
            <w:rPr>
              <w:lang w:val="de-DE"/>
            </w:rPr>
            <w:t>Deutsche Messe AG</w:t>
          </w:r>
        </w:p>
        <w:p w14:paraId="3874918F" w14:textId="77777777" w:rsidR="00760128" w:rsidRPr="000A0419" w:rsidRDefault="00760128" w:rsidP="00C21C40">
          <w:pPr>
            <w:pStyle w:val="Abbinder"/>
            <w:rPr>
              <w:lang w:val="de-DE"/>
            </w:rPr>
          </w:pPr>
          <w:r w:rsidRPr="000A0419">
            <w:rPr>
              <w:lang w:val="de-DE"/>
            </w:rPr>
            <w:t>Messegelände</w:t>
          </w:r>
        </w:p>
        <w:p w14:paraId="6B00FBFB" w14:textId="77777777" w:rsidR="00760128" w:rsidRPr="000A0419" w:rsidRDefault="00760128" w:rsidP="00C21C40">
          <w:pPr>
            <w:pStyle w:val="Abbinder"/>
            <w:rPr>
              <w:lang w:val="de-DE"/>
            </w:rPr>
          </w:pPr>
          <w:r w:rsidRPr="000A0419">
            <w:rPr>
              <w:lang w:val="de-DE"/>
            </w:rPr>
            <w:t>30521 Hannover</w:t>
          </w:r>
        </w:p>
        <w:p w14:paraId="1FCFAEA4" w14:textId="77777777" w:rsidR="00760128" w:rsidRPr="000A0419" w:rsidRDefault="00760128" w:rsidP="00C21C40">
          <w:pPr>
            <w:pStyle w:val="Abbinder"/>
            <w:rPr>
              <w:lang w:val="de-DE"/>
            </w:rPr>
          </w:pPr>
          <w:r w:rsidRPr="000A0419">
            <w:rPr>
              <w:lang w:val="de-DE"/>
            </w:rPr>
            <w:t>Germany</w:t>
          </w:r>
        </w:p>
        <w:p w14:paraId="7D6B9720" w14:textId="77777777" w:rsidR="00760128" w:rsidRPr="00C21C40" w:rsidRDefault="00760128" w:rsidP="00C21C40">
          <w:pPr>
            <w:pStyle w:val="Abbinder"/>
          </w:pPr>
          <w:r>
            <w:t>Tel.  +49 511 89-0</w:t>
          </w:r>
        </w:p>
        <w:p w14:paraId="2391A6C1" w14:textId="77777777" w:rsidR="00760128" w:rsidRPr="00C21C40" w:rsidRDefault="00760128" w:rsidP="00C21C40">
          <w:pPr>
            <w:pStyle w:val="Abbinder"/>
          </w:pPr>
          <w:r>
            <w:t>Fax  +49 511 89-36694</w:t>
          </w:r>
        </w:p>
        <w:p w14:paraId="25B704F8" w14:textId="77777777" w:rsidR="00760128" w:rsidRPr="00C21C40" w:rsidRDefault="00760128" w:rsidP="00C21C40">
          <w:pPr>
            <w:pStyle w:val="Abbinder"/>
          </w:pPr>
          <w:r>
            <w:t>info@messe.de</w:t>
          </w:r>
        </w:p>
        <w:p w14:paraId="7946632D" w14:textId="77777777" w:rsidR="00760128" w:rsidRPr="00C21C40" w:rsidRDefault="00760128" w:rsidP="00C21C40">
          <w:pPr>
            <w:pStyle w:val="Abbinder"/>
          </w:pPr>
          <w:r>
            <w:t>www.messe.de</w:t>
          </w:r>
        </w:p>
      </w:tc>
    </w:tr>
  </w:tbl>
  <w:p w14:paraId="68D496E3" w14:textId="77777777" w:rsidR="00760128" w:rsidRPr="00D82EE6" w:rsidRDefault="007601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2732F" w14:textId="77777777" w:rsidR="009B2834" w:rsidRDefault="009B2834" w:rsidP="003857D8">
      <w:r>
        <w:separator/>
      </w:r>
    </w:p>
  </w:footnote>
  <w:footnote w:type="continuationSeparator" w:id="0">
    <w:p w14:paraId="5BF4AC8F" w14:textId="77777777" w:rsidR="009B2834" w:rsidRDefault="009B2834"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294B95A6" w14:textId="77777777" w:rsidTr="00C21C40">
      <w:trPr>
        <w:trHeight w:hRule="exact" w:val="1361"/>
      </w:trPr>
      <w:tc>
        <w:tcPr>
          <w:tcW w:w="5103" w:type="dxa"/>
        </w:tcPr>
        <w:p w14:paraId="3EB46320" w14:textId="77777777" w:rsidR="00760128" w:rsidRPr="00C21C40" w:rsidRDefault="00C032D9" w:rsidP="00C032D9">
          <w:pPr>
            <w:jc w:val="right"/>
          </w:pPr>
          <w:r>
            <w:t xml:space="preserve">       </w:t>
          </w:r>
          <w:r>
            <w:rPr>
              <w:noProof/>
              <w:lang w:val="de-DE" w:eastAsia="de-DE"/>
            </w:rPr>
            <w:drawing>
              <wp:inline distT="0" distB="0" distL="0" distR="0" wp14:anchorId="43C46C63" wp14:editId="617EDB2B">
                <wp:extent cx="1762125" cy="8634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warzk\Desktop\hm_industrial_automation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2125" cy="863480"/>
                        </a:xfrm>
                        <a:prstGeom prst="rect">
                          <a:avLst/>
                        </a:prstGeom>
                        <a:noFill/>
                        <a:ln>
                          <a:noFill/>
                        </a:ln>
                      </pic:spPr>
                    </pic:pic>
                  </a:graphicData>
                </a:graphic>
              </wp:inline>
            </w:drawing>
          </w:r>
        </w:p>
      </w:tc>
    </w:tr>
  </w:tbl>
  <w:p w14:paraId="53B8BEAC" w14:textId="77777777" w:rsidR="00760128" w:rsidRDefault="00ED24FF" w:rsidP="002A49B5">
    <w:pPr>
      <w:pStyle w:val="Kopfzeile"/>
      <w:ind w:right="-1701"/>
      <w:jc w:val="right"/>
    </w:pPr>
    <w:r>
      <w:rPr>
        <w:noProof/>
        <w:lang w:val="de-DE" w:eastAsia="de-DE"/>
      </w:rPr>
      <w:drawing>
        <wp:anchor distT="0" distB="0" distL="114300" distR="114300" simplePos="0" relativeHeight="251658240" behindDoc="1" locked="1" layoutInCell="1" allowOverlap="1" wp14:anchorId="5AAAEC38" wp14:editId="6A34F3E3">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6007" w14:textId="77777777" w:rsidR="00760128" w:rsidRDefault="00760128">
    <w:pPr>
      <w:pStyle w:val="Kopfzeile"/>
      <w:rPr>
        <w:noProof/>
        <w:lang w:eastAsia="de-DE"/>
      </w:rPr>
    </w:pPr>
  </w:p>
  <w:p w14:paraId="10F6BA2C" w14:textId="77777777" w:rsidR="00760128" w:rsidRDefault="00760128">
    <w:pPr>
      <w:pStyle w:val="Kopfzeile"/>
      <w:rPr>
        <w:noProof/>
        <w:lang w:eastAsia="de-DE"/>
      </w:rPr>
    </w:pPr>
  </w:p>
  <w:p w14:paraId="6450E45A" w14:textId="77777777" w:rsidR="00760128" w:rsidRDefault="00ED24FF">
    <w:pPr>
      <w:pStyle w:val="Kopfzeile"/>
    </w:pPr>
    <w:r>
      <w:rPr>
        <w:noProof/>
        <w:lang w:val="de-DE" w:eastAsia="de-DE"/>
      </w:rPr>
      <w:drawing>
        <wp:anchor distT="0" distB="0" distL="114300" distR="114300" simplePos="0" relativeHeight="251657216" behindDoc="1" locked="1" layoutInCell="1" allowOverlap="1" wp14:anchorId="0C7D399D" wp14:editId="3B17EFF6">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5E28"/>
    <w:rsid w:val="00016B68"/>
    <w:rsid w:val="00017074"/>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43530"/>
    <w:rsid w:val="00043686"/>
    <w:rsid w:val="00044505"/>
    <w:rsid w:val="00044B01"/>
    <w:rsid w:val="000471DE"/>
    <w:rsid w:val="00047C31"/>
    <w:rsid w:val="000557C3"/>
    <w:rsid w:val="00055C6E"/>
    <w:rsid w:val="00057E42"/>
    <w:rsid w:val="000603D2"/>
    <w:rsid w:val="000640B3"/>
    <w:rsid w:val="000658BC"/>
    <w:rsid w:val="00065C0A"/>
    <w:rsid w:val="000728B3"/>
    <w:rsid w:val="00076B58"/>
    <w:rsid w:val="000772B3"/>
    <w:rsid w:val="00081C33"/>
    <w:rsid w:val="00083405"/>
    <w:rsid w:val="00086247"/>
    <w:rsid w:val="000908ED"/>
    <w:rsid w:val="00092480"/>
    <w:rsid w:val="00092F98"/>
    <w:rsid w:val="00094D0D"/>
    <w:rsid w:val="00096D45"/>
    <w:rsid w:val="000A0419"/>
    <w:rsid w:val="000A5280"/>
    <w:rsid w:val="000A66B6"/>
    <w:rsid w:val="000B0938"/>
    <w:rsid w:val="000B1267"/>
    <w:rsid w:val="000B38B3"/>
    <w:rsid w:val="000B3D7D"/>
    <w:rsid w:val="000B681F"/>
    <w:rsid w:val="000C1649"/>
    <w:rsid w:val="000C25BF"/>
    <w:rsid w:val="000C3FF9"/>
    <w:rsid w:val="000C4E52"/>
    <w:rsid w:val="000C6119"/>
    <w:rsid w:val="000C7984"/>
    <w:rsid w:val="000D5BFC"/>
    <w:rsid w:val="000E06E5"/>
    <w:rsid w:val="000E1516"/>
    <w:rsid w:val="000E3577"/>
    <w:rsid w:val="000E46F8"/>
    <w:rsid w:val="000F0578"/>
    <w:rsid w:val="000F280E"/>
    <w:rsid w:val="000F59D6"/>
    <w:rsid w:val="000F5FEB"/>
    <w:rsid w:val="00100793"/>
    <w:rsid w:val="00100BC0"/>
    <w:rsid w:val="001014F6"/>
    <w:rsid w:val="00105E4E"/>
    <w:rsid w:val="00106D91"/>
    <w:rsid w:val="00107316"/>
    <w:rsid w:val="00110B58"/>
    <w:rsid w:val="00111B1E"/>
    <w:rsid w:val="001220F1"/>
    <w:rsid w:val="00124517"/>
    <w:rsid w:val="0012776C"/>
    <w:rsid w:val="00127AD0"/>
    <w:rsid w:val="00127F38"/>
    <w:rsid w:val="00131234"/>
    <w:rsid w:val="001344A5"/>
    <w:rsid w:val="00136016"/>
    <w:rsid w:val="0014102C"/>
    <w:rsid w:val="00147DC4"/>
    <w:rsid w:val="001510BD"/>
    <w:rsid w:val="00154F22"/>
    <w:rsid w:val="00155DD0"/>
    <w:rsid w:val="00156C06"/>
    <w:rsid w:val="001619C1"/>
    <w:rsid w:val="001644D9"/>
    <w:rsid w:val="00165A41"/>
    <w:rsid w:val="00166929"/>
    <w:rsid w:val="001669B2"/>
    <w:rsid w:val="001713A7"/>
    <w:rsid w:val="00173856"/>
    <w:rsid w:val="001739A5"/>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47C2"/>
    <w:rsid w:val="001D47FB"/>
    <w:rsid w:val="001D59AD"/>
    <w:rsid w:val="001D771A"/>
    <w:rsid w:val="001E0535"/>
    <w:rsid w:val="001E168C"/>
    <w:rsid w:val="001E1A96"/>
    <w:rsid w:val="001E4EE9"/>
    <w:rsid w:val="001F2774"/>
    <w:rsid w:val="001F3B09"/>
    <w:rsid w:val="001F3B28"/>
    <w:rsid w:val="001F544A"/>
    <w:rsid w:val="001F7CE0"/>
    <w:rsid w:val="00204415"/>
    <w:rsid w:val="0020498F"/>
    <w:rsid w:val="00205264"/>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6923"/>
    <w:rsid w:val="002377EF"/>
    <w:rsid w:val="002422D8"/>
    <w:rsid w:val="00243492"/>
    <w:rsid w:val="002443ED"/>
    <w:rsid w:val="0024482A"/>
    <w:rsid w:val="00244EB2"/>
    <w:rsid w:val="0024507E"/>
    <w:rsid w:val="00250DB6"/>
    <w:rsid w:val="0025105D"/>
    <w:rsid w:val="002517DA"/>
    <w:rsid w:val="00253CD4"/>
    <w:rsid w:val="00256C9F"/>
    <w:rsid w:val="002578B4"/>
    <w:rsid w:val="00257E4D"/>
    <w:rsid w:val="0027062B"/>
    <w:rsid w:val="00274AB2"/>
    <w:rsid w:val="002761E6"/>
    <w:rsid w:val="002768E0"/>
    <w:rsid w:val="00277DDD"/>
    <w:rsid w:val="0028045B"/>
    <w:rsid w:val="00280E77"/>
    <w:rsid w:val="00281D47"/>
    <w:rsid w:val="002840BE"/>
    <w:rsid w:val="00285767"/>
    <w:rsid w:val="00285DB8"/>
    <w:rsid w:val="00287B0C"/>
    <w:rsid w:val="00293599"/>
    <w:rsid w:val="00295AB1"/>
    <w:rsid w:val="00296F3C"/>
    <w:rsid w:val="0029742A"/>
    <w:rsid w:val="002A1375"/>
    <w:rsid w:val="002A373E"/>
    <w:rsid w:val="002A47E1"/>
    <w:rsid w:val="002A49B5"/>
    <w:rsid w:val="002A662E"/>
    <w:rsid w:val="002A6A87"/>
    <w:rsid w:val="002A6E0F"/>
    <w:rsid w:val="002A7833"/>
    <w:rsid w:val="002B07EC"/>
    <w:rsid w:val="002B128B"/>
    <w:rsid w:val="002B2B42"/>
    <w:rsid w:val="002B4E90"/>
    <w:rsid w:val="002C0552"/>
    <w:rsid w:val="002C1B94"/>
    <w:rsid w:val="002C3EC4"/>
    <w:rsid w:val="002C52C8"/>
    <w:rsid w:val="002C603F"/>
    <w:rsid w:val="002C75D3"/>
    <w:rsid w:val="002D0276"/>
    <w:rsid w:val="002D097F"/>
    <w:rsid w:val="002D5A0F"/>
    <w:rsid w:val="002D63E3"/>
    <w:rsid w:val="002E03E9"/>
    <w:rsid w:val="002E0BBE"/>
    <w:rsid w:val="002E39FB"/>
    <w:rsid w:val="002E3B30"/>
    <w:rsid w:val="002E4835"/>
    <w:rsid w:val="002E794A"/>
    <w:rsid w:val="002F418D"/>
    <w:rsid w:val="00303E3E"/>
    <w:rsid w:val="00306F27"/>
    <w:rsid w:val="003073D8"/>
    <w:rsid w:val="00307EF3"/>
    <w:rsid w:val="003119B4"/>
    <w:rsid w:val="00323250"/>
    <w:rsid w:val="00325076"/>
    <w:rsid w:val="0032601B"/>
    <w:rsid w:val="00326DF7"/>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4243"/>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6952"/>
    <w:rsid w:val="00397B77"/>
    <w:rsid w:val="003A14AF"/>
    <w:rsid w:val="003A2A63"/>
    <w:rsid w:val="003A30AC"/>
    <w:rsid w:val="003A651A"/>
    <w:rsid w:val="003A6652"/>
    <w:rsid w:val="003A66B7"/>
    <w:rsid w:val="003B723D"/>
    <w:rsid w:val="003C0C0F"/>
    <w:rsid w:val="003C35A3"/>
    <w:rsid w:val="003C51F5"/>
    <w:rsid w:val="003C6033"/>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66DA"/>
    <w:rsid w:val="00440CF4"/>
    <w:rsid w:val="00440FD2"/>
    <w:rsid w:val="00445C2C"/>
    <w:rsid w:val="00446B3D"/>
    <w:rsid w:val="00450314"/>
    <w:rsid w:val="00450CBA"/>
    <w:rsid w:val="004541C8"/>
    <w:rsid w:val="00454324"/>
    <w:rsid w:val="00456877"/>
    <w:rsid w:val="00456EFE"/>
    <w:rsid w:val="004601EC"/>
    <w:rsid w:val="00460F26"/>
    <w:rsid w:val="00465872"/>
    <w:rsid w:val="0047261F"/>
    <w:rsid w:val="0047563C"/>
    <w:rsid w:val="00477E76"/>
    <w:rsid w:val="00480F60"/>
    <w:rsid w:val="0048347B"/>
    <w:rsid w:val="004842CC"/>
    <w:rsid w:val="00487B63"/>
    <w:rsid w:val="00487EBF"/>
    <w:rsid w:val="004913C7"/>
    <w:rsid w:val="00491B55"/>
    <w:rsid w:val="00492582"/>
    <w:rsid w:val="00493F80"/>
    <w:rsid w:val="00494687"/>
    <w:rsid w:val="0049514F"/>
    <w:rsid w:val="00496F0F"/>
    <w:rsid w:val="00497E8C"/>
    <w:rsid w:val="004A2419"/>
    <w:rsid w:val="004A4342"/>
    <w:rsid w:val="004A6DAA"/>
    <w:rsid w:val="004A73BE"/>
    <w:rsid w:val="004A7D88"/>
    <w:rsid w:val="004B441B"/>
    <w:rsid w:val="004B4EF5"/>
    <w:rsid w:val="004B5C1D"/>
    <w:rsid w:val="004B6EAF"/>
    <w:rsid w:val="004B7375"/>
    <w:rsid w:val="004D0A44"/>
    <w:rsid w:val="004D1A4F"/>
    <w:rsid w:val="004D4E7B"/>
    <w:rsid w:val="004D7FC5"/>
    <w:rsid w:val="004E18A0"/>
    <w:rsid w:val="004E1901"/>
    <w:rsid w:val="004E1E07"/>
    <w:rsid w:val="004E37C4"/>
    <w:rsid w:val="004E4FE9"/>
    <w:rsid w:val="004E502A"/>
    <w:rsid w:val="004E7AC7"/>
    <w:rsid w:val="004F162A"/>
    <w:rsid w:val="004F1AC1"/>
    <w:rsid w:val="004F3DC3"/>
    <w:rsid w:val="004F650D"/>
    <w:rsid w:val="00501C1E"/>
    <w:rsid w:val="00504F84"/>
    <w:rsid w:val="005056C2"/>
    <w:rsid w:val="00505F2C"/>
    <w:rsid w:val="00506FFC"/>
    <w:rsid w:val="005101A5"/>
    <w:rsid w:val="00515315"/>
    <w:rsid w:val="005216D3"/>
    <w:rsid w:val="00522420"/>
    <w:rsid w:val="00522AF1"/>
    <w:rsid w:val="005233FD"/>
    <w:rsid w:val="0052748F"/>
    <w:rsid w:val="00527F9F"/>
    <w:rsid w:val="005304DF"/>
    <w:rsid w:val="00530E00"/>
    <w:rsid w:val="005337F2"/>
    <w:rsid w:val="005421F6"/>
    <w:rsid w:val="00545F8F"/>
    <w:rsid w:val="00547452"/>
    <w:rsid w:val="00550D6B"/>
    <w:rsid w:val="00554556"/>
    <w:rsid w:val="005547E0"/>
    <w:rsid w:val="005579E8"/>
    <w:rsid w:val="00557A82"/>
    <w:rsid w:val="00557DA6"/>
    <w:rsid w:val="00557E9C"/>
    <w:rsid w:val="00564AC6"/>
    <w:rsid w:val="00565EBE"/>
    <w:rsid w:val="00572549"/>
    <w:rsid w:val="00572E8C"/>
    <w:rsid w:val="00573303"/>
    <w:rsid w:val="005738F0"/>
    <w:rsid w:val="00574A40"/>
    <w:rsid w:val="00574B3B"/>
    <w:rsid w:val="00575FC7"/>
    <w:rsid w:val="0058162C"/>
    <w:rsid w:val="005855E5"/>
    <w:rsid w:val="00591498"/>
    <w:rsid w:val="00591E29"/>
    <w:rsid w:val="005939B0"/>
    <w:rsid w:val="00594AFA"/>
    <w:rsid w:val="00597851"/>
    <w:rsid w:val="005A0580"/>
    <w:rsid w:val="005A5CD9"/>
    <w:rsid w:val="005B0AD3"/>
    <w:rsid w:val="005C0A98"/>
    <w:rsid w:val="005C15DD"/>
    <w:rsid w:val="005C23C6"/>
    <w:rsid w:val="005C3679"/>
    <w:rsid w:val="005C3A31"/>
    <w:rsid w:val="005C5B46"/>
    <w:rsid w:val="005C693C"/>
    <w:rsid w:val="005D127B"/>
    <w:rsid w:val="005D22E6"/>
    <w:rsid w:val="005D324A"/>
    <w:rsid w:val="005D4446"/>
    <w:rsid w:val="005D509B"/>
    <w:rsid w:val="005E079B"/>
    <w:rsid w:val="005E07BE"/>
    <w:rsid w:val="005E311E"/>
    <w:rsid w:val="005E34FD"/>
    <w:rsid w:val="005E7B95"/>
    <w:rsid w:val="005F4F75"/>
    <w:rsid w:val="005F5444"/>
    <w:rsid w:val="005F5A17"/>
    <w:rsid w:val="0060275E"/>
    <w:rsid w:val="006040BA"/>
    <w:rsid w:val="0060656E"/>
    <w:rsid w:val="006072C1"/>
    <w:rsid w:val="00616261"/>
    <w:rsid w:val="00616692"/>
    <w:rsid w:val="00620FFA"/>
    <w:rsid w:val="00621E84"/>
    <w:rsid w:val="00623E51"/>
    <w:rsid w:val="00624E65"/>
    <w:rsid w:val="00632A48"/>
    <w:rsid w:val="00636F93"/>
    <w:rsid w:val="00640FE9"/>
    <w:rsid w:val="00641400"/>
    <w:rsid w:val="00644484"/>
    <w:rsid w:val="006452DD"/>
    <w:rsid w:val="0064566E"/>
    <w:rsid w:val="00646A22"/>
    <w:rsid w:val="00647527"/>
    <w:rsid w:val="00647B4D"/>
    <w:rsid w:val="00651A8D"/>
    <w:rsid w:val="00654251"/>
    <w:rsid w:val="00654E6C"/>
    <w:rsid w:val="006605AD"/>
    <w:rsid w:val="0066443A"/>
    <w:rsid w:val="006648F0"/>
    <w:rsid w:val="00666282"/>
    <w:rsid w:val="00667D73"/>
    <w:rsid w:val="00667FBA"/>
    <w:rsid w:val="006748B4"/>
    <w:rsid w:val="0067528C"/>
    <w:rsid w:val="00675605"/>
    <w:rsid w:val="006762F5"/>
    <w:rsid w:val="006778CB"/>
    <w:rsid w:val="006805EF"/>
    <w:rsid w:val="006816E3"/>
    <w:rsid w:val="0068458F"/>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54DA"/>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71F6"/>
    <w:rsid w:val="006F78D8"/>
    <w:rsid w:val="006F7DF3"/>
    <w:rsid w:val="00702E1A"/>
    <w:rsid w:val="00703DD7"/>
    <w:rsid w:val="0071525E"/>
    <w:rsid w:val="00717571"/>
    <w:rsid w:val="00720396"/>
    <w:rsid w:val="00721661"/>
    <w:rsid w:val="0072692A"/>
    <w:rsid w:val="00726E10"/>
    <w:rsid w:val="00727D9D"/>
    <w:rsid w:val="007303C2"/>
    <w:rsid w:val="007325CA"/>
    <w:rsid w:val="007412D0"/>
    <w:rsid w:val="007427E7"/>
    <w:rsid w:val="007436CA"/>
    <w:rsid w:val="00744C53"/>
    <w:rsid w:val="00747821"/>
    <w:rsid w:val="00750EA3"/>
    <w:rsid w:val="007515C8"/>
    <w:rsid w:val="00754669"/>
    <w:rsid w:val="00755970"/>
    <w:rsid w:val="00756777"/>
    <w:rsid w:val="00760128"/>
    <w:rsid w:val="00761E86"/>
    <w:rsid w:val="00771CBB"/>
    <w:rsid w:val="00772B02"/>
    <w:rsid w:val="007751FD"/>
    <w:rsid w:val="00785DF8"/>
    <w:rsid w:val="0078660A"/>
    <w:rsid w:val="00787519"/>
    <w:rsid w:val="007875DB"/>
    <w:rsid w:val="00787696"/>
    <w:rsid w:val="00791C10"/>
    <w:rsid w:val="007979EF"/>
    <w:rsid w:val="007A6181"/>
    <w:rsid w:val="007A7AC3"/>
    <w:rsid w:val="007B15A9"/>
    <w:rsid w:val="007B77EE"/>
    <w:rsid w:val="007C1D1C"/>
    <w:rsid w:val="007C347D"/>
    <w:rsid w:val="007C5661"/>
    <w:rsid w:val="007C58A2"/>
    <w:rsid w:val="007D5167"/>
    <w:rsid w:val="007D6A83"/>
    <w:rsid w:val="007D6A98"/>
    <w:rsid w:val="007E4176"/>
    <w:rsid w:val="007F00C4"/>
    <w:rsid w:val="007F24B2"/>
    <w:rsid w:val="007F2E90"/>
    <w:rsid w:val="007F3DD8"/>
    <w:rsid w:val="007F42E7"/>
    <w:rsid w:val="007F5F48"/>
    <w:rsid w:val="007F6714"/>
    <w:rsid w:val="007F77C2"/>
    <w:rsid w:val="00801E65"/>
    <w:rsid w:val="00803628"/>
    <w:rsid w:val="00803D33"/>
    <w:rsid w:val="008068A5"/>
    <w:rsid w:val="00815D8A"/>
    <w:rsid w:val="008205C9"/>
    <w:rsid w:val="00822D5B"/>
    <w:rsid w:val="0082476E"/>
    <w:rsid w:val="00826907"/>
    <w:rsid w:val="00826A97"/>
    <w:rsid w:val="00827F1A"/>
    <w:rsid w:val="00832A6F"/>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535E"/>
    <w:rsid w:val="0088142B"/>
    <w:rsid w:val="0088369B"/>
    <w:rsid w:val="00884BE9"/>
    <w:rsid w:val="00887B3A"/>
    <w:rsid w:val="008916A1"/>
    <w:rsid w:val="008A107E"/>
    <w:rsid w:val="008A4C90"/>
    <w:rsid w:val="008A58C5"/>
    <w:rsid w:val="008A5CF3"/>
    <w:rsid w:val="008A69B5"/>
    <w:rsid w:val="008A7C5D"/>
    <w:rsid w:val="008B41B2"/>
    <w:rsid w:val="008B7AE7"/>
    <w:rsid w:val="008B7FC0"/>
    <w:rsid w:val="008C01C7"/>
    <w:rsid w:val="008C16EA"/>
    <w:rsid w:val="008C2369"/>
    <w:rsid w:val="008C4305"/>
    <w:rsid w:val="008C5DD9"/>
    <w:rsid w:val="008D3D8C"/>
    <w:rsid w:val="008D4DA7"/>
    <w:rsid w:val="008D5A02"/>
    <w:rsid w:val="008D6660"/>
    <w:rsid w:val="008D77B2"/>
    <w:rsid w:val="008E0A68"/>
    <w:rsid w:val="008E12B4"/>
    <w:rsid w:val="008F00CE"/>
    <w:rsid w:val="008F190D"/>
    <w:rsid w:val="008F2762"/>
    <w:rsid w:val="008F31C8"/>
    <w:rsid w:val="008F3822"/>
    <w:rsid w:val="008F532F"/>
    <w:rsid w:val="008F791A"/>
    <w:rsid w:val="009001A9"/>
    <w:rsid w:val="00900651"/>
    <w:rsid w:val="00900810"/>
    <w:rsid w:val="0090192F"/>
    <w:rsid w:val="00901E94"/>
    <w:rsid w:val="00902EC2"/>
    <w:rsid w:val="009050BE"/>
    <w:rsid w:val="009058E9"/>
    <w:rsid w:val="00905A8C"/>
    <w:rsid w:val="009111C3"/>
    <w:rsid w:val="00911AFE"/>
    <w:rsid w:val="00913762"/>
    <w:rsid w:val="00914A68"/>
    <w:rsid w:val="009174AD"/>
    <w:rsid w:val="0092109E"/>
    <w:rsid w:val="00922BB8"/>
    <w:rsid w:val="009243A7"/>
    <w:rsid w:val="00925CCC"/>
    <w:rsid w:val="00927A8B"/>
    <w:rsid w:val="00931BE1"/>
    <w:rsid w:val="00933698"/>
    <w:rsid w:val="00940ECD"/>
    <w:rsid w:val="009410AE"/>
    <w:rsid w:val="00943541"/>
    <w:rsid w:val="00944E1B"/>
    <w:rsid w:val="00944E44"/>
    <w:rsid w:val="00945091"/>
    <w:rsid w:val="00953655"/>
    <w:rsid w:val="009540D7"/>
    <w:rsid w:val="00955B27"/>
    <w:rsid w:val="009618A5"/>
    <w:rsid w:val="009631DF"/>
    <w:rsid w:val="00963D83"/>
    <w:rsid w:val="00966922"/>
    <w:rsid w:val="0096722D"/>
    <w:rsid w:val="00972511"/>
    <w:rsid w:val="009729B0"/>
    <w:rsid w:val="009732F4"/>
    <w:rsid w:val="00974198"/>
    <w:rsid w:val="00974A02"/>
    <w:rsid w:val="00976586"/>
    <w:rsid w:val="00977747"/>
    <w:rsid w:val="00982B59"/>
    <w:rsid w:val="00984717"/>
    <w:rsid w:val="00986F7F"/>
    <w:rsid w:val="00990F08"/>
    <w:rsid w:val="0099189C"/>
    <w:rsid w:val="00996216"/>
    <w:rsid w:val="009962E4"/>
    <w:rsid w:val="0099693C"/>
    <w:rsid w:val="009A2A4F"/>
    <w:rsid w:val="009B24F6"/>
    <w:rsid w:val="009B2834"/>
    <w:rsid w:val="009B3DE4"/>
    <w:rsid w:val="009B60D5"/>
    <w:rsid w:val="009C0E4F"/>
    <w:rsid w:val="009C4E32"/>
    <w:rsid w:val="009C69C7"/>
    <w:rsid w:val="009D32C8"/>
    <w:rsid w:val="009D3BC9"/>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6CD7"/>
    <w:rsid w:val="00A007FA"/>
    <w:rsid w:val="00A0428C"/>
    <w:rsid w:val="00A04DD1"/>
    <w:rsid w:val="00A06272"/>
    <w:rsid w:val="00A06C88"/>
    <w:rsid w:val="00A06E73"/>
    <w:rsid w:val="00A07D54"/>
    <w:rsid w:val="00A10072"/>
    <w:rsid w:val="00A12BDD"/>
    <w:rsid w:val="00A12CFC"/>
    <w:rsid w:val="00A172E9"/>
    <w:rsid w:val="00A20395"/>
    <w:rsid w:val="00A208A5"/>
    <w:rsid w:val="00A21A74"/>
    <w:rsid w:val="00A21F7B"/>
    <w:rsid w:val="00A22F50"/>
    <w:rsid w:val="00A23CA4"/>
    <w:rsid w:val="00A25F39"/>
    <w:rsid w:val="00A26071"/>
    <w:rsid w:val="00A32C34"/>
    <w:rsid w:val="00A35F84"/>
    <w:rsid w:val="00A37736"/>
    <w:rsid w:val="00A3778B"/>
    <w:rsid w:val="00A41647"/>
    <w:rsid w:val="00A41F18"/>
    <w:rsid w:val="00A42097"/>
    <w:rsid w:val="00A423F6"/>
    <w:rsid w:val="00A43FB7"/>
    <w:rsid w:val="00A44D1A"/>
    <w:rsid w:val="00A45F57"/>
    <w:rsid w:val="00A47A0A"/>
    <w:rsid w:val="00A47CE8"/>
    <w:rsid w:val="00A51775"/>
    <w:rsid w:val="00A5183B"/>
    <w:rsid w:val="00A545C6"/>
    <w:rsid w:val="00A5572C"/>
    <w:rsid w:val="00A61E55"/>
    <w:rsid w:val="00A6325B"/>
    <w:rsid w:val="00A6339C"/>
    <w:rsid w:val="00A64C3D"/>
    <w:rsid w:val="00A65E6D"/>
    <w:rsid w:val="00A65F65"/>
    <w:rsid w:val="00A67193"/>
    <w:rsid w:val="00A7102E"/>
    <w:rsid w:val="00A82815"/>
    <w:rsid w:val="00A84D95"/>
    <w:rsid w:val="00A85E84"/>
    <w:rsid w:val="00A862C9"/>
    <w:rsid w:val="00A870D6"/>
    <w:rsid w:val="00A913FD"/>
    <w:rsid w:val="00A92325"/>
    <w:rsid w:val="00A93C04"/>
    <w:rsid w:val="00AA0C7B"/>
    <w:rsid w:val="00AA43CD"/>
    <w:rsid w:val="00AA6B2C"/>
    <w:rsid w:val="00AB4C8D"/>
    <w:rsid w:val="00AC009B"/>
    <w:rsid w:val="00AC0661"/>
    <w:rsid w:val="00AC364D"/>
    <w:rsid w:val="00AC3F3F"/>
    <w:rsid w:val="00AC5D80"/>
    <w:rsid w:val="00AD1696"/>
    <w:rsid w:val="00AD29E1"/>
    <w:rsid w:val="00AD3A00"/>
    <w:rsid w:val="00AD7C8A"/>
    <w:rsid w:val="00AE28B6"/>
    <w:rsid w:val="00AE3BA7"/>
    <w:rsid w:val="00AE44A7"/>
    <w:rsid w:val="00AE632E"/>
    <w:rsid w:val="00AF0D66"/>
    <w:rsid w:val="00AF0E91"/>
    <w:rsid w:val="00AF1065"/>
    <w:rsid w:val="00AF6274"/>
    <w:rsid w:val="00AF77FF"/>
    <w:rsid w:val="00AF79C7"/>
    <w:rsid w:val="00B01A49"/>
    <w:rsid w:val="00B0340A"/>
    <w:rsid w:val="00B1045D"/>
    <w:rsid w:val="00B11F66"/>
    <w:rsid w:val="00B151C5"/>
    <w:rsid w:val="00B1588E"/>
    <w:rsid w:val="00B167B2"/>
    <w:rsid w:val="00B17598"/>
    <w:rsid w:val="00B226DE"/>
    <w:rsid w:val="00B24215"/>
    <w:rsid w:val="00B25D59"/>
    <w:rsid w:val="00B25EA7"/>
    <w:rsid w:val="00B3311C"/>
    <w:rsid w:val="00B42695"/>
    <w:rsid w:val="00B45B99"/>
    <w:rsid w:val="00B4655C"/>
    <w:rsid w:val="00B47ED8"/>
    <w:rsid w:val="00B527B6"/>
    <w:rsid w:val="00B542A5"/>
    <w:rsid w:val="00B54897"/>
    <w:rsid w:val="00B62B47"/>
    <w:rsid w:val="00B6490A"/>
    <w:rsid w:val="00B6521A"/>
    <w:rsid w:val="00B70DF4"/>
    <w:rsid w:val="00B72113"/>
    <w:rsid w:val="00B72689"/>
    <w:rsid w:val="00B73951"/>
    <w:rsid w:val="00B75A59"/>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C0227"/>
    <w:rsid w:val="00BC4D8D"/>
    <w:rsid w:val="00BC51F0"/>
    <w:rsid w:val="00BC5679"/>
    <w:rsid w:val="00BC5EC3"/>
    <w:rsid w:val="00BC63B8"/>
    <w:rsid w:val="00BC6E00"/>
    <w:rsid w:val="00BD5C1F"/>
    <w:rsid w:val="00BE0BB5"/>
    <w:rsid w:val="00BE1BEE"/>
    <w:rsid w:val="00BE1E4A"/>
    <w:rsid w:val="00BE7E9B"/>
    <w:rsid w:val="00BF21CB"/>
    <w:rsid w:val="00BF22C9"/>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A05"/>
    <w:rsid w:val="00C92BF5"/>
    <w:rsid w:val="00C965A0"/>
    <w:rsid w:val="00C969B2"/>
    <w:rsid w:val="00C97A54"/>
    <w:rsid w:val="00CA38C3"/>
    <w:rsid w:val="00CA4A8D"/>
    <w:rsid w:val="00CB10EE"/>
    <w:rsid w:val="00CB24C9"/>
    <w:rsid w:val="00CB6657"/>
    <w:rsid w:val="00CB6C94"/>
    <w:rsid w:val="00CB6D70"/>
    <w:rsid w:val="00CC1D85"/>
    <w:rsid w:val="00CC3294"/>
    <w:rsid w:val="00CC365F"/>
    <w:rsid w:val="00CC4242"/>
    <w:rsid w:val="00CC484E"/>
    <w:rsid w:val="00CC7FCE"/>
    <w:rsid w:val="00CD0322"/>
    <w:rsid w:val="00CD4980"/>
    <w:rsid w:val="00CD562B"/>
    <w:rsid w:val="00CE0E01"/>
    <w:rsid w:val="00CE5BD6"/>
    <w:rsid w:val="00CE6064"/>
    <w:rsid w:val="00CE71CB"/>
    <w:rsid w:val="00CF229D"/>
    <w:rsid w:val="00CF5903"/>
    <w:rsid w:val="00CF665D"/>
    <w:rsid w:val="00CF6C1C"/>
    <w:rsid w:val="00CF7BA6"/>
    <w:rsid w:val="00D007BC"/>
    <w:rsid w:val="00D05F2B"/>
    <w:rsid w:val="00D06538"/>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25CD"/>
    <w:rsid w:val="00D55749"/>
    <w:rsid w:val="00D5633A"/>
    <w:rsid w:val="00D56AEE"/>
    <w:rsid w:val="00D570AF"/>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5036"/>
    <w:rsid w:val="00DA66C6"/>
    <w:rsid w:val="00DB6941"/>
    <w:rsid w:val="00DC0CFB"/>
    <w:rsid w:val="00DC20C5"/>
    <w:rsid w:val="00DC293C"/>
    <w:rsid w:val="00DC2A7F"/>
    <w:rsid w:val="00DC2E99"/>
    <w:rsid w:val="00DC40C6"/>
    <w:rsid w:val="00DC416F"/>
    <w:rsid w:val="00DC48B7"/>
    <w:rsid w:val="00DC5621"/>
    <w:rsid w:val="00DC7BE7"/>
    <w:rsid w:val="00DC7EEB"/>
    <w:rsid w:val="00DD3D1C"/>
    <w:rsid w:val="00DD79B6"/>
    <w:rsid w:val="00DE3593"/>
    <w:rsid w:val="00DE4B47"/>
    <w:rsid w:val="00DE4F8A"/>
    <w:rsid w:val="00DE57E4"/>
    <w:rsid w:val="00DE7343"/>
    <w:rsid w:val="00DE76AB"/>
    <w:rsid w:val="00DF2EE3"/>
    <w:rsid w:val="00DF3280"/>
    <w:rsid w:val="00DF4B3B"/>
    <w:rsid w:val="00DF5728"/>
    <w:rsid w:val="00DF5A38"/>
    <w:rsid w:val="00E0059F"/>
    <w:rsid w:val="00E00DE8"/>
    <w:rsid w:val="00E010EE"/>
    <w:rsid w:val="00E029C5"/>
    <w:rsid w:val="00E046D8"/>
    <w:rsid w:val="00E04739"/>
    <w:rsid w:val="00E06263"/>
    <w:rsid w:val="00E07483"/>
    <w:rsid w:val="00E101C7"/>
    <w:rsid w:val="00E13789"/>
    <w:rsid w:val="00E17CB0"/>
    <w:rsid w:val="00E231D4"/>
    <w:rsid w:val="00E24744"/>
    <w:rsid w:val="00E26927"/>
    <w:rsid w:val="00E275BE"/>
    <w:rsid w:val="00E31328"/>
    <w:rsid w:val="00E3479C"/>
    <w:rsid w:val="00E416CB"/>
    <w:rsid w:val="00E42804"/>
    <w:rsid w:val="00E4292A"/>
    <w:rsid w:val="00E42FE7"/>
    <w:rsid w:val="00E435EB"/>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22D5"/>
    <w:rsid w:val="00E937B5"/>
    <w:rsid w:val="00E96E09"/>
    <w:rsid w:val="00E97CEA"/>
    <w:rsid w:val="00E97D3F"/>
    <w:rsid w:val="00EA5864"/>
    <w:rsid w:val="00EB0AC9"/>
    <w:rsid w:val="00EB3616"/>
    <w:rsid w:val="00EB5F37"/>
    <w:rsid w:val="00EB6239"/>
    <w:rsid w:val="00EB65B7"/>
    <w:rsid w:val="00EC345B"/>
    <w:rsid w:val="00EC4CAD"/>
    <w:rsid w:val="00EC55CC"/>
    <w:rsid w:val="00EC5F77"/>
    <w:rsid w:val="00EC637F"/>
    <w:rsid w:val="00ED0181"/>
    <w:rsid w:val="00ED24FF"/>
    <w:rsid w:val="00ED6C57"/>
    <w:rsid w:val="00ED7729"/>
    <w:rsid w:val="00ED77EE"/>
    <w:rsid w:val="00EE07E5"/>
    <w:rsid w:val="00EE37FA"/>
    <w:rsid w:val="00EE5671"/>
    <w:rsid w:val="00EF1A95"/>
    <w:rsid w:val="00EF4DA1"/>
    <w:rsid w:val="00EF567B"/>
    <w:rsid w:val="00EF6041"/>
    <w:rsid w:val="00F04440"/>
    <w:rsid w:val="00F05834"/>
    <w:rsid w:val="00F06321"/>
    <w:rsid w:val="00F07432"/>
    <w:rsid w:val="00F108E4"/>
    <w:rsid w:val="00F12F68"/>
    <w:rsid w:val="00F139D0"/>
    <w:rsid w:val="00F16C96"/>
    <w:rsid w:val="00F179CB"/>
    <w:rsid w:val="00F23D01"/>
    <w:rsid w:val="00F24621"/>
    <w:rsid w:val="00F26214"/>
    <w:rsid w:val="00F26F17"/>
    <w:rsid w:val="00F304AE"/>
    <w:rsid w:val="00F325EE"/>
    <w:rsid w:val="00F334E8"/>
    <w:rsid w:val="00F33A42"/>
    <w:rsid w:val="00F37B67"/>
    <w:rsid w:val="00F37EBA"/>
    <w:rsid w:val="00F404A5"/>
    <w:rsid w:val="00F406C5"/>
    <w:rsid w:val="00F43A30"/>
    <w:rsid w:val="00F47CF4"/>
    <w:rsid w:val="00F50018"/>
    <w:rsid w:val="00F5017E"/>
    <w:rsid w:val="00F529D9"/>
    <w:rsid w:val="00F52BA6"/>
    <w:rsid w:val="00F566B9"/>
    <w:rsid w:val="00F56931"/>
    <w:rsid w:val="00F56AAC"/>
    <w:rsid w:val="00F56E10"/>
    <w:rsid w:val="00F6008C"/>
    <w:rsid w:val="00F61764"/>
    <w:rsid w:val="00F6317B"/>
    <w:rsid w:val="00F63BAC"/>
    <w:rsid w:val="00F66724"/>
    <w:rsid w:val="00F730F9"/>
    <w:rsid w:val="00F749E2"/>
    <w:rsid w:val="00F77302"/>
    <w:rsid w:val="00F81B32"/>
    <w:rsid w:val="00F8435C"/>
    <w:rsid w:val="00F865F3"/>
    <w:rsid w:val="00F8697E"/>
    <w:rsid w:val="00F86AE9"/>
    <w:rsid w:val="00F87E64"/>
    <w:rsid w:val="00F9389C"/>
    <w:rsid w:val="00F95223"/>
    <w:rsid w:val="00FA0AA9"/>
    <w:rsid w:val="00FA1441"/>
    <w:rsid w:val="00FA4D20"/>
    <w:rsid w:val="00FA50C9"/>
    <w:rsid w:val="00FB4F97"/>
    <w:rsid w:val="00FB7D75"/>
    <w:rsid w:val="00FC3CD8"/>
    <w:rsid w:val="00FC4204"/>
    <w:rsid w:val="00FC4FB7"/>
    <w:rsid w:val="00FC6A8D"/>
    <w:rsid w:val="00FE15C3"/>
    <w:rsid w:val="00FE1A96"/>
    <w:rsid w:val="00FE4D50"/>
    <w:rsid w:val="00FE59DC"/>
    <w:rsid w:val="00FE60A5"/>
    <w:rsid w:val="00FF0900"/>
    <w:rsid w:val="00FF14A3"/>
    <w:rsid w:val="00FF5A66"/>
    <w:rsid w:val="00FF7115"/>
    <w:rsid w:val="00FF72F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ED6CD13"/>
  <w15:docId w15:val="{D5C1CF1C-FEDD-4167-AE97-4AF3F51D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locked/>
    <w:rsid w:val="005E079B"/>
    <w:rPr>
      <w:rFonts w:ascii="TheSansDM" w:hAnsi="TheSansDM" w:cs="Times New Roman"/>
      <w:b/>
      <w:bCs/>
      <w:color w:val="004A99"/>
      <w:sz w:val="28"/>
      <w:szCs w:val="28"/>
      <w:lang w:val="en-US"/>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US"/>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US"/>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US"/>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US"/>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en/info/for-journali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0D7D-B530-437F-AEF9-C1CD4DBF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1153</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DUT;SBe</dc:creator>
  <cp:lastModifiedBy>Schwarzkopf, Janina</cp:lastModifiedBy>
  <cp:revision>3</cp:revision>
  <cp:lastPrinted>2018-01-26T12:27:00Z</cp:lastPrinted>
  <dcterms:created xsi:type="dcterms:W3CDTF">2018-02-28T11:21:00Z</dcterms:created>
  <dcterms:modified xsi:type="dcterms:W3CDTF">2018-02-28T11:22:00Z</dcterms:modified>
</cp:coreProperties>
</file>