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7EE" w:rsidRPr="00EE3E80" w:rsidRDefault="0072031C" w:rsidP="00ED77EE">
      <w:pPr>
        <w:pStyle w:val="InforDatum"/>
        <w:rPr>
          <w:rFonts w:cs="Arial"/>
          <w:lang w:val="en-US"/>
        </w:rPr>
      </w:pPr>
      <w:bookmarkStart w:id="0" w:name="_GoBack"/>
      <w:bookmarkEnd w:id="0"/>
      <w:r w:rsidRPr="00EE3E80">
        <w:rPr>
          <w:rFonts w:cs="Arial"/>
          <w:lang w:val="en-US"/>
        </w:rPr>
        <w:t>13</w:t>
      </w:r>
      <w:r w:rsidR="006360D7" w:rsidRPr="00EE3E80">
        <w:rPr>
          <w:rFonts w:cs="Arial"/>
          <w:lang w:val="en-US"/>
        </w:rPr>
        <w:t xml:space="preserve"> </w:t>
      </w:r>
      <w:r w:rsidR="006D427E" w:rsidRPr="00EE3E80">
        <w:rPr>
          <w:rFonts w:cs="Arial"/>
          <w:lang w:val="en-US"/>
        </w:rPr>
        <w:t>Nove</w:t>
      </w:r>
      <w:r w:rsidR="00EE2EFD" w:rsidRPr="00EE3E80">
        <w:rPr>
          <w:rFonts w:cs="Arial"/>
          <w:lang w:val="en-US"/>
        </w:rPr>
        <w:t>mber</w:t>
      </w:r>
      <w:r w:rsidR="00FC43DE" w:rsidRPr="00EE3E80">
        <w:rPr>
          <w:rFonts w:cs="Arial"/>
          <w:lang w:val="en-US"/>
        </w:rPr>
        <w:t xml:space="preserve"> 201</w:t>
      </w:r>
      <w:r w:rsidR="00F70F07" w:rsidRPr="00EE3E80">
        <w:rPr>
          <w:rFonts w:cs="Arial"/>
          <w:lang w:val="en-US"/>
        </w:rPr>
        <w:t>8</w:t>
      </w:r>
    </w:p>
    <w:tbl>
      <w:tblPr>
        <w:tblpPr w:leftFromText="142" w:rightFromText="8505" w:topFromText="1701" w:bottomFromText="1191" w:vertAnchor="page" w:horzAnchor="page" w:tblpX="1419" w:tblpY="2836"/>
        <w:tblW w:w="4820" w:type="dxa"/>
        <w:tblCellMar>
          <w:left w:w="0" w:type="dxa"/>
          <w:right w:w="0" w:type="dxa"/>
        </w:tblCellMar>
        <w:tblLook w:val="04A0" w:firstRow="1" w:lastRow="0" w:firstColumn="1" w:lastColumn="0" w:noHBand="0" w:noVBand="1"/>
      </w:tblPr>
      <w:tblGrid>
        <w:gridCol w:w="4820"/>
      </w:tblGrid>
      <w:tr w:rsidR="00887B3A" w:rsidRPr="00EE3E80" w:rsidTr="00CB055D">
        <w:trPr>
          <w:trHeight w:hRule="exact" w:val="454"/>
        </w:trPr>
        <w:tc>
          <w:tcPr>
            <w:tcW w:w="9494" w:type="dxa"/>
            <w:shd w:val="clear" w:color="auto" w:fill="auto"/>
          </w:tcPr>
          <w:p w:rsidR="00887B3A" w:rsidRPr="00EE3E80" w:rsidRDefault="00C858CA" w:rsidP="00C15896">
            <w:pPr>
              <w:pStyle w:val="Vorlagenname"/>
              <w:rPr>
                <w:rFonts w:cs="Arial"/>
                <w:lang w:val="en-US"/>
              </w:rPr>
            </w:pPr>
            <w:bookmarkStart w:id="1" w:name="Anfang"/>
            <w:r w:rsidRPr="00EE3E80">
              <w:rPr>
                <w:rFonts w:cs="Arial"/>
                <w:lang w:val="en-US"/>
              </w:rPr>
              <w:t>Press</w:t>
            </w:r>
            <w:r w:rsidR="00C15896" w:rsidRPr="00EE3E80">
              <w:rPr>
                <w:rFonts w:cs="Arial"/>
                <w:lang w:val="en-US"/>
              </w:rPr>
              <w:t xml:space="preserve"> Release </w:t>
            </w:r>
          </w:p>
        </w:tc>
      </w:tr>
    </w:tbl>
    <w:p w:rsidR="00BF584F" w:rsidRPr="00EE3E80" w:rsidRDefault="00BF584F" w:rsidP="00BF584F">
      <w:pPr>
        <w:spacing w:line="480" w:lineRule="auto"/>
        <w:ind w:right="-2"/>
        <w:jc w:val="both"/>
        <w:rPr>
          <w:rFonts w:cs="Arial"/>
          <w:sz w:val="22"/>
          <w:szCs w:val="22"/>
          <w:lang w:val="en-US"/>
        </w:rPr>
      </w:pPr>
      <w:r w:rsidRPr="00EE3E80">
        <w:rPr>
          <w:rFonts w:cs="Arial"/>
          <w:sz w:val="22"/>
          <w:szCs w:val="22"/>
          <w:lang w:val="en-US"/>
        </w:rPr>
        <w:t>HANNOVER MESSE 201</w:t>
      </w:r>
      <w:r w:rsidR="00F70F07" w:rsidRPr="00EE3E80">
        <w:rPr>
          <w:rFonts w:cs="Arial"/>
          <w:sz w:val="22"/>
          <w:szCs w:val="22"/>
          <w:lang w:val="en-US"/>
        </w:rPr>
        <w:t>9</w:t>
      </w:r>
      <w:r w:rsidR="009F1512" w:rsidRPr="00EE3E80">
        <w:rPr>
          <w:rFonts w:cs="Arial"/>
          <w:sz w:val="22"/>
          <w:szCs w:val="22"/>
          <w:lang w:val="en-US"/>
        </w:rPr>
        <w:t xml:space="preserve"> (</w:t>
      </w:r>
      <w:r w:rsidR="00F70F07" w:rsidRPr="00EE3E80">
        <w:rPr>
          <w:rFonts w:cs="Arial"/>
          <w:sz w:val="22"/>
          <w:szCs w:val="22"/>
          <w:lang w:val="en-US"/>
        </w:rPr>
        <w:t>1</w:t>
      </w:r>
      <w:r w:rsidR="00EE3E80" w:rsidRPr="00EE3E80">
        <w:rPr>
          <w:rFonts w:cs="Arial"/>
          <w:sz w:val="22"/>
          <w:szCs w:val="22"/>
          <w:lang w:val="en-US"/>
        </w:rPr>
        <w:t>–</w:t>
      </w:r>
      <w:r w:rsidR="00F70F07" w:rsidRPr="00EE3E80">
        <w:rPr>
          <w:rFonts w:cs="Arial"/>
          <w:sz w:val="22"/>
          <w:szCs w:val="22"/>
          <w:lang w:val="en-US"/>
        </w:rPr>
        <w:t>5</w:t>
      </w:r>
      <w:r w:rsidR="00C15896" w:rsidRPr="00EE3E80">
        <w:rPr>
          <w:rFonts w:cs="Arial"/>
          <w:sz w:val="22"/>
          <w:szCs w:val="22"/>
          <w:lang w:val="en-US"/>
        </w:rPr>
        <w:t xml:space="preserve"> </w:t>
      </w:r>
      <w:r w:rsidRPr="00EE3E80">
        <w:rPr>
          <w:rFonts w:cs="Arial"/>
          <w:sz w:val="22"/>
          <w:szCs w:val="22"/>
          <w:lang w:val="en-US"/>
        </w:rPr>
        <w:t>April):</w:t>
      </w:r>
    </w:p>
    <w:p w:rsidR="00BF584F" w:rsidRPr="00EE3E80" w:rsidRDefault="00C858CA" w:rsidP="00AA4DE8">
      <w:pPr>
        <w:pStyle w:val="Flietext"/>
        <w:rPr>
          <w:rFonts w:cs="Arial"/>
          <w:b/>
          <w:lang w:val="en-US"/>
        </w:rPr>
      </w:pPr>
      <w:r w:rsidRPr="00EE3E80">
        <w:rPr>
          <w:rFonts w:cs="Arial"/>
          <w:b/>
          <w:szCs w:val="22"/>
          <w:lang w:val="en-US"/>
        </w:rPr>
        <w:t>Surface</w:t>
      </w:r>
      <w:r w:rsidR="00063F37" w:rsidRPr="00EE3E80">
        <w:rPr>
          <w:rFonts w:cs="Arial"/>
          <w:b/>
          <w:szCs w:val="22"/>
          <w:lang w:val="en-US"/>
        </w:rPr>
        <w:t xml:space="preserve"> treatment </w:t>
      </w:r>
      <w:r w:rsidRPr="00EE3E80">
        <w:rPr>
          <w:rFonts w:cs="Arial"/>
          <w:b/>
          <w:szCs w:val="22"/>
          <w:lang w:val="en-US"/>
        </w:rPr>
        <w:t xml:space="preserve">technology at </w:t>
      </w:r>
      <w:r w:rsidR="003343B1" w:rsidRPr="00EE3E80">
        <w:rPr>
          <w:rFonts w:cs="Arial"/>
          <w:b/>
          <w:szCs w:val="22"/>
          <w:lang w:val="en-US"/>
        </w:rPr>
        <w:t>HANNOVER MESSE</w:t>
      </w:r>
      <w:r w:rsidR="00A13ECF" w:rsidRPr="00EE3E80">
        <w:rPr>
          <w:rFonts w:cs="Arial"/>
          <w:b/>
          <w:szCs w:val="22"/>
          <w:lang w:val="en-US"/>
        </w:rPr>
        <w:t xml:space="preserve"> 2019</w:t>
      </w:r>
    </w:p>
    <w:p w:rsidR="00B80459" w:rsidRPr="00EE3E80" w:rsidRDefault="00B80459" w:rsidP="009F1512">
      <w:pPr>
        <w:pStyle w:val="Flietext"/>
        <w:rPr>
          <w:rFonts w:cs="Arial"/>
          <w:lang w:val="en-US"/>
        </w:rPr>
      </w:pPr>
    </w:p>
    <w:p w:rsidR="007706A3" w:rsidRPr="00EE3E80" w:rsidRDefault="00BF584F" w:rsidP="007706A3">
      <w:pPr>
        <w:pStyle w:val="Flietext"/>
        <w:rPr>
          <w:rFonts w:cs="Arial"/>
          <w:lang w:val="en-US"/>
        </w:rPr>
      </w:pPr>
      <w:r w:rsidRPr="00EE3E80">
        <w:rPr>
          <w:rFonts w:cs="Arial"/>
          <w:b/>
          <w:lang w:val="en-US"/>
        </w:rPr>
        <w:t xml:space="preserve">Hannover. </w:t>
      </w:r>
      <w:r w:rsidR="00C858CA" w:rsidRPr="00EE3E80">
        <w:rPr>
          <w:rFonts w:cs="Arial"/>
          <w:lang w:val="en-US"/>
        </w:rPr>
        <w:t>Pre-treatment, coating, corrosion pro</w:t>
      </w:r>
      <w:r w:rsidR="00EE3E80" w:rsidRPr="00EE3E80">
        <w:rPr>
          <w:rFonts w:cs="Arial"/>
          <w:lang w:val="en-US"/>
        </w:rPr>
        <w:t xml:space="preserve">tection and functionalization are all </w:t>
      </w:r>
      <w:r w:rsidR="00063F37" w:rsidRPr="00EE3E80">
        <w:rPr>
          <w:rFonts w:cs="Arial"/>
          <w:lang w:val="en-US"/>
        </w:rPr>
        <w:t>indispensa</w:t>
      </w:r>
      <w:r w:rsidR="00C858CA" w:rsidRPr="00EE3E80">
        <w:rPr>
          <w:rFonts w:cs="Arial"/>
          <w:lang w:val="en-US"/>
        </w:rPr>
        <w:t>ble</w:t>
      </w:r>
      <w:r w:rsidR="00EE3E80" w:rsidRPr="00EE3E80">
        <w:rPr>
          <w:rFonts w:cs="Arial"/>
          <w:lang w:val="en-US"/>
        </w:rPr>
        <w:t xml:space="preserve"> surface treatment processes</w:t>
      </w:r>
      <w:r w:rsidR="00C858CA" w:rsidRPr="00EE3E80">
        <w:rPr>
          <w:rFonts w:cs="Arial"/>
          <w:lang w:val="en-US"/>
        </w:rPr>
        <w:t xml:space="preserve"> in </w:t>
      </w:r>
      <w:r w:rsidR="00686663" w:rsidRPr="00EE3E80">
        <w:rPr>
          <w:rFonts w:cs="Arial"/>
          <w:lang w:val="en-US"/>
        </w:rPr>
        <w:t>industrial manufacturing</w:t>
      </w:r>
      <w:r w:rsidR="00EE3E80" w:rsidRPr="00EE3E80">
        <w:rPr>
          <w:rFonts w:cs="Arial"/>
          <w:lang w:val="en-US"/>
        </w:rPr>
        <w:t xml:space="preserve"> today</w:t>
      </w:r>
      <w:r w:rsidR="00686663" w:rsidRPr="00EE3E80">
        <w:rPr>
          <w:rFonts w:cs="Arial"/>
          <w:lang w:val="en-US"/>
        </w:rPr>
        <w:t xml:space="preserve">. At next year’s </w:t>
      </w:r>
      <w:r w:rsidR="007706A3" w:rsidRPr="00EE3E80">
        <w:rPr>
          <w:rFonts w:cs="Arial"/>
          <w:lang w:val="en-US"/>
        </w:rPr>
        <w:t xml:space="preserve">HANNOVER MESSE </w:t>
      </w:r>
      <w:r w:rsidR="00686663" w:rsidRPr="00EE3E80">
        <w:rPr>
          <w:rFonts w:cs="Arial"/>
          <w:lang w:val="en-US"/>
        </w:rPr>
        <w:t>(</w:t>
      </w:r>
      <w:r w:rsidR="00316FEE" w:rsidRPr="00EE3E80">
        <w:rPr>
          <w:rFonts w:cs="Arial"/>
          <w:lang w:val="en-US"/>
        </w:rPr>
        <w:t>1</w:t>
      </w:r>
      <w:r w:rsidR="00EE3E80" w:rsidRPr="00EE3E80">
        <w:rPr>
          <w:rFonts w:cs="Arial"/>
          <w:lang w:val="en-US"/>
        </w:rPr>
        <w:t>–</w:t>
      </w:r>
      <w:r w:rsidR="00686663" w:rsidRPr="00EE3E80">
        <w:rPr>
          <w:rFonts w:cs="Arial"/>
          <w:lang w:val="en-US"/>
        </w:rPr>
        <w:t xml:space="preserve">5 </w:t>
      </w:r>
      <w:r w:rsidR="00316FEE" w:rsidRPr="00EE3E80">
        <w:rPr>
          <w:rFonts w:cs="Arial"/>
          <w:lang w:val="en-US"/>
        </w:rPr>
        <w:t>April</w:t>
      </w:r>
      <w:r w:rsidR="008F4B79" w:rsidRPr="00EE3E80">
        <w:rPr>
          <w:rFonts w:cs="Arial"/>
          <w:lang w:val="en-US"/>
        </w:rPr>
        <w:t xml:space="preserve"> 2019</w:t>
      </w:r>
      <w:r w:rsidR="00686663" w:rsidRPr="00EE3E80">
        <w:rPr>
          <w:rFonts w:cs="Arial"/>
          <w:lang w:val="en-US"/>
        </w:rPr>
        <w:t xml:space="preserve">) </w:t>
      </w:r>
      <w:r w:rsidR="0012389E" w:rsidRPr="00EE3E80">
        <w:rPr>
          <w:rFonts w:cs="Arial"/>
          <w:lang w:val="en-US"/>
        </w:rPr>
        <w:t>design engineers, product devel</w:t>
      </w:r>
      <w:r w:rsidR="00063F37" w:rsidRPr="00EE3E80">
        <w:rPr>
          <w:rFonts w:cs="Arial"/>
          <w:lang w:val="en-US"/>
        </w:rPr>
        <w:t xml:space="preserve">opers and sourcing specialists can </w:t>
      </w:r>
      <w:r w:rsidR="0012389E" w:rsidRPr="00EE3E80">
        <w:rPr>
          <w:rFonts w:cs="Arial"/>
          <w:lang w:val="en-US"/>
        </w:rPr>
        <w:t xml:space="preserve">tune into all the latest trends. </w:t>
      </w:r>
      <w:r w:rsidR="0067646F" w:rsidRPr="00EE3E80">
        <w:rPr>
          <w:rFonts w:cs="Arial"/>
          <w:lang w:val="en-US"/>
        </w:rPr>
        <w:t>R</w:t>
      </w:r>
      <w:r w:rsidR="0012389E" w:rsidRPr="00EE3E80">
        <w:rPr>
          <w:rFonts w:cs="Arial"/>
          <w:lang w:val="en-US"/>
        </w:rPr>
        <w:t xml:space="preserve">elevant exhibits will be </w:t>
      </w:r>
      <w:r w:rsidR="00EE3E80" w:rsidRPr="00EE3E80">
        <w:rPr>
          <w:rFonts w:cs="Arial"/>
          <w:lang w:val="en-US"/>
        </w:rPr>
        <w:t>united</w:t>
      </w:r>
      <w:r w:rsidR="0012389E" w:rsidRPr="00EE3E80">
        <w:rPr>
          <w:rFonts w:cs="Arial"/>
          <w:lang w:val="en-US"/>
        </w:rPr>
        <w:t xml:space="preserve"> in Hall 5 under the </w:t>
      </w:r>
      <w:r w:rsidR="0067646F" w:rsidRPr="00EE3E80">
        <w:rPr>
          <w:rFonts w:cs="Arial"/>
          <w:lang w:val="en-US"/>
        </w:rPr>
        <w:t xml:space="preserve">umbrella of the </w:t>
      </w:r>
      <w:r w:rsidR="007706A3" w:rsidRPr="00EE3E80">
        <w:rPr>
          <w:rFonts w:cs="Arial"/>
          <w:lang w:val="en-US"/>
        </w:rPr>
        <w:t>Surfac</w:t>
      </w:r>
      <w:r w:rsidR="00316FEE" w:rsidRPr="00EE3E80">
        <w:rPr>
          <w:rFonts w:cs="Arial"/>
          <w:lang w:val="en-US"/>
        </w:rPr>
        <w:t>e</w:t>
      </w:r>
      <w:r w:rsidR="007706A3" w:rsidRPr="00EE3E80">
        <w:rPr>
          <w:rFonts w:cs="Arial"/>
          <w:lang w:val="en-US"/>
        </w:rPr>
        <w:t xml:space="preserve">Technology Area. </w:t>
      </w:r>
    </w:p>
    <w:p w:rsidR="007706A3" w:rsidRPr="00EE3E80" w:rsidRDefault="007706A3" w:rsidP="007706A3">
      <w:pPr>
        <w:pStyle w:val="Flietext"/>
        <w:rPr>
          <w:rFonts w:cs="Arial"/>
          <w:b/>
          <w:lang w:val="en-US"/>
        </w:rPr>
      </w:pPr>
    </w:p>
    <w:p w:rsidR="00316FEE" w:rsidRPr="00EE3E80" w:rsidRDefault="0067646F" w:rsidP="00316FEE">
      <w:pPr>
        <w:pStyle w:val="Flietext"/>
        <w:rPr>
          <w:rFonts w:cs="Arial"/>
          <w:lang w:val="en-US"/>
        </w:rPr>
      </w:pPr>
      <w:r w:rsidRPr="00EE3E80">
        <w:rPr>
          <w:rFonts w:cs="Arial"/>
          <w:lang w:val="en-US"/>
        </w:rPr>
        <w:t>“</w:t>
      </w:r>
      <w:r w:rsidR="00316FEE" w:rsidRPr="00EE3E80">
        <w:rPr>
          <w:rFonts w:cs="Arial"/>
          <w:lang w:val="en-US"/>
        </w:rPr>
        <w:t xml:space="preserve">HANNOVER MESSE </w:t>
      </w:r>
      <w:r w:rsidR="006963C0" w:rsidRPr="00EE3E80">
        <w:rPr>
          <w:rFonts w:cs="Arial"/>
          <w:lang w:val="en-US"/>
        </w:rPr>
        <w:t xml:space="preserve">ensures that surface technology enterprises </w:t>
      </w:r>
      <w:r w:rsidR="00D160F9" w:rsidRPr="00EE3E80">
        <w:rPr>
          <w:rFonts w:cs="Arial"/>
          <w:lang w:val="en-US"/>
        </w:rPr>
        <w:t xml:space="preserve">come together with </w:t>
      </w:r>
      <w:r w:rsidR="006963C0" w:rsidRPr="00EE3E80">
        <w:rPr>
          <w:rFonts w:cs="Arial"/>
          <w:lang w:val="en-US"/>
        </w:rPr>
        <w:t xml:space="preserve">a broad spectrum of user industries,” explains </w:t>
      </w:r>
      <w:r w:rsidR="00EE3E80" w:rsidRPr="00EE3E80">
        <w:rPr>
          <w:rFonts w:cs="Arial"/>
          <w:lang w:val="en-US"/>
        </w:rPr>
        <w:t>Olaf Daebler as the head of HANNOVER MESSE’s SurfaceTechnology offerings</w:t>
      </w:r>
      <w:r w:rsidR="00316FEE" w:rsidRPr="00EE3E80">
        <w:rPr>
          <w:rFonts w:cs="Arial"/>
          <w:lang w:val="en-US"/>
        </w:rPr>
        <w:t xml:space="preserve">. </w:t>
      </w:r>
      <w:r w:rsidR="006963C0" w:rsidRPr="00EE3E80">
        <w:rPr>
          <w:rFonts w:cs="Arial"/>
          <w:lang w:val="en-US"/>
        </w:rPr>
        <w:t xml:space="preserve">“In addition, the display </w:t>
      </w:r>
      <w:r w:rsidR="00D160F9" w:rsidRPr="00EE3E80">
        <w:rPr>
          <w:rFonts w:cs="Arial"/>
          <w:lang w:val="en-US"/>
        </w:rPr>
        <w:t xml:space="preserve">categories Lightweight Construction and </w:t>
      </w:r>
      <w:r w:rsidR="00316FEE" w:rsidRPr="00EE3E80">
        <w:rPr>
          <w:rFonts w:cs="Arial"/>
          <w:lang w:val="en-US"/>
        </w:rPr>
        <w:t xml:space="preserve">Additive Manufacturing </w:t>
      </w:r>
      <w:r w:rsidR="00D160F9" w:rsidRPr="00EE3E80">
        <w:rPr>
          <w:rFonts w:cs="Arial"/>
          <w:lang w:val="en-US"/>
        </w:rPr>
        <w:t xml:space="preserve">are located in the immediate vicinity. Both of these sectors are directly relevant to surface technology.” </w:t>
      </w:r>
    </w:p>
    <w:p w:rsidR="00316FEE" w:rsidRPr="00EE3E80" w:rsidRDefault="00316FEE" w:rsidP="00316FEE">
      <w:pPr>
        <w:pStyle w:val="Flietext"/>
        <w:rPr>
          <w:rFonts w:cs="Arial"/>
          <w:lang w:val="en-US"/>
        </w:rPr>
      </w:pPr>
    </w:p>
    <w:p w:rsidR="00316FEE" w:rsidRPr="00EE3E80" w:rsidRDefault="00D160F9" w:rsidP="00316FEE">
      <w:pPr>
        <w:pStyle w:val="Flietext"/>
        <w:rPr>
          <w:rFonts w:cs="Arial"/>
          <w:lang w:val="en-US"/>
        </w:rPr>
      </w:pPr>
      <w:r w:rsidRPr="00EE3E80">
        <w:rPr>
          <w:rFonts w:cs="Arial"/>
          <w:lang w:val="en-US"/>
        </w:rPr>
        <w:t>Additive m</w:t>
      </w:r>
      <w:r w:rsidR="00316FEE" w:rsidRPr="00EE3E80">
        <w:rPr>
          <w:rFonts w:cs="Arial"/>
          <w:lang w:val="en-US"/>
        </w:rPr>
        <w:t>anufacturing</w:t>
      </w:r>
      <w:r w:rsidRPr="00EE3E80">
        <w:rPr>
          <w:rFonts w:cs="Arial"/>
          <w:lang w:val="en-US"/>
        </w:rPr>
        <w:t xml:space="preserve">, for example, </w:t>
      </w:r>
      <w:r w:rsidR="00DF6224" w:rsidRPr="00EE3E80">
        <w:rPr>
          <w:rFonts w:cs="Arial"/>
          <w:lang w:val="en-US"/>
        </w:rPr>
        <w:t xml:space="preserve">often </w:t>
      </w:r>
      <w:r w:rsidRPr="00EE3E80">
        <w:rPr>
          <w:rFonts w:cs="Arial"/>
          <w:lang w:val="en-US"/>
        </w:rPr>
        <w:t xml:space="preserve">results in rough and uneven </w:t>
      </w:r>
      <w:r w:rsidR="0010346A" w:rsidRPr="00EE3E80">
        <w:rPr>
          <w:rFonts w:cs="Arial"/>
          <w:lang w:val="en-US"/>
        </w:rPr>
        <w:t>surfaces. In addition, users often expect specific functional characteristics – e.g. wear resistance and thermal and/or electrical conductivity</w:t>
      </w:r>
      <w:r w:rsidR="00316FEE" w:rsidRPr="00EE3E80">
        <w:rPr>
          <w:rFonts w:cs="Arial"/>
          <w:lang w:val="en-US"/>
        </w:rPr>
        <w:t xml:space="preserve">. </w:t>
      </w:r>
      <w:r w:rsidR="009B5E9D" w:rsidRPr="00EE3E80">
        <w:rPr>
          <w:rFonts w:cs="Arial"/>
          <w:lang w:val="en-US"/>
        </w:rPr>
        <w:t>Electr</w:t>
      </w:r>
      <w:r w:rsidR="008F4B79" w:rsidRPr="00EE3E80">
        <w:rPr>
          <w:rFonts w:cs="Arial"/>
          <w:lang w:val="en-US"/>
        </w:rPr>
        <w:t>oplated coatings already exist for additive manufactured compon</w:t>
      </w:r>
      <w:r w:rsidR="009B5E9D" w:rsidRPr="00EE3E80">
        <w:rPr>
          <w:rFonts w:cs="Arial"/>
          <w:lang w:val="en-US"/>
        </w:rPr>
        <w:t>ents</w:t>
      </w:r>
      <w:r w:rsidR="00316FEE" w:rsidRPr="00EE3E80">
        <w:rPr>
          <w:rFonts w:cs="Arial"/>
          <w:lang w:val="en-US"/>
        </w:rPr>
        <w:t>.</w:t>
      </w:r>
      <w:r w:rsidR="009B5E9D" w:rsidRPr="00EE3E80">
        <w:rPr>
          <w:rFonts w:cs="Arial"/>
          <w:lang w:val="en-US"/>
        </w:rPr>
        <w:t xml:space="preserve"> Further synergies exist with other exhibit categories in Hall</w:t>
      </w:r>
      <w:r w:rsidR="00316FEE" w:rsidRPr="00EE3E80">
        <w:rPr>
          <w:rFonts w:cs="Arial"/>
          <w:lang w:val="en-US"/>
        </w:rPr>
        <w:t xml:space="preserve"> 5. </w:t>
      </w:r>
      <w:r w:rsidR="00DF095E" w:rsidRPr="00EE3E80">
        <w:rPr>
          <w:rFonts w:cs="Arial"/>
          <w:lang w:val="en-US"/>
        </w:rPr>
        <w:t xml:space="preserve">These include lightweight solutions, smart materials and adhesive bonding techniques. Lightweight construction is a highlight topic at </w:t>
      </w:r>
      <w:r w:rsidR="004F3309" w:rsidRPr="00EE3E80">
        <w:rPr>
          <w:rFonts w:cs="Arial"/>
          <w:lang w:val="en-US"/>
        </w:rPr>
        <w:t xml:space="preserve">HANNOVER MESSE 2019 – </w:t>
      </w:r>
      <w:r w:rsidR="00DF095E" w:rsidRPr="00EE3E80">
        <w:rPr>
          <w:rFonts w:cs="Arial"/>
          <w:lang w:val="en-US"/>
        </w:rPr>
        <w:t xml:space="preserve">as evidenced in the </w:t>
      </w:r>
      <w:r w:rsidR="00184889" w:rsidRPr="00EE3E80">
        <w:rPr>
          <w:rFonts w:cs="Arial"/>
          <w:lang w:val="en-US"/>
        </w:rPr>
        <w:t xml:space="preserve">Integrated </w:t>
      </w:r>
      <w:r w:rsidR="004F3309" w:rsidRPr="00EE3E80">
        <w:rPr>
          <w:rFonts w:cs="Arial"/>
          <w:lang w:val="en-US"/>
        </w:rPr>
        <w:t xml:space="preserve">Lightweight </w:t>
      </w:r>
      <w:r w:rsidR="00342825" w:rsidRPr="00EE3E80">
        <w:rPr>
          <w:rFonts w:cs="Arial"/>
          <w:lang w:val="en-US"/>
        </w:rPr>
        <w:t>Plaza in Hall</w:t>
      </w:r>
      <w:r w:rsidR="004F3309" w:rsidRPr="00EE3E80">
        <w:rPr>
          <w:rFonts w:cs="Arial"/>
          <w:lang w:val="en-US"/>
        </w:rPr>
        <w:t xml:space="preserve"> 5 </w:t>
      </w:r>
      <w:r w:rsidR="00342825" w:rsidRPr="00EE3E80">
        <w:rPr>
          <w:rFonts w:cs="Arial"/>
          <w:lang w:val="en-US"/>
        </w:rPr>
        <w:t xml:space="preserve">and </w:t>
      </w:r>
      <w:r w:rsidR="00184889" w:rsidRPr="00EE3E80">
        <w:rPr>
          <w:rFonts w:cs="Arial"/>
          <w:lang w:val="en-US"/>
        </w:rPr>
        <w:t xml:space="preserve">the </w:t>
      </w:r>
      <w:r w:rsidR="00342825" w:rsidRPr="00EE3E80">
        <w:rPr>
          <w:rFonts w:cs="Arial"/>
          <w:lang w:val="en-US"/>
        </w:rPr>
        <w:t>new conference</w:t>
      </w:r>
      <w:r w:rsidR="00184889" w:rsidRPr="00EE3E80">
        <w:rPr>
          <w:rFonts w:cs="Arial"/>
          <w:lang w:val="en-US"/>
        </w:rPr>
        <w:t xml:space="preserve"> for lightweight construction</w:t>
      </w:r>
      <w:r w:rsidR="00342825" w:rsidRPr="00EE3E80">
        <w:rPr>
          <w:rFonts w:cs="Arial"/>
          <w:lang w:val="en-US"/>
        </w:rPr>
        <w:t xml:space="preserve"> (</w:t>
      </w:r>
      <w:r w:rsidR="00DF6224" w:rsidRPr="00EE3E80">
        <w:rPr>
          <w:rFonts w:cs="Arial"/>
          <w:lang w:val="en-US"/>
        </w:rPr>
        <w:t xml:space="preserve">scheduled for </w:t>
      </w:r>
      <w:r w:rsidR="00342825" w:rsidRPr="00EE3E80">
        <w:rPr>
          <w:rFonts w:cs="Arial"/>
          <w:lang w:val="en-US"/>
        </w:rPr>
        <w:t>Tuesday</w:t>
      </w:r>
      <w:r w:rsidR="00EE3E80" w:rsidRPr="00EE3E80">
        <w:rPr>
          <w:rFonts w:cs="Arial"/>
          <w:lang w:val="en-US"/>
        </w:rPr>
        <w:t>,</w:t>
      </w:r>
      <w:r w:rsidR="00342825" w:rsidRPr="00EE3E80">
        <w:rPr>
          <w:rFonts w:cs="Arial"/>
          <w:lang w:val="en-US"/>
        </w:rPr>
        <w:t xml:space="preserve"> 2 April) organized by the Federal Ministry for Economic Affairs and Energy. </w:t>
      </w:r>
    </w:p>
    <w:p w:rsidR="00316FEE" w:rsidRPr="00EE3E80" w:rsidRDefault="00316FEE" w:rsidP="00316FEE">
      <w:pPr>
        <w:pStyle w:val="Flietext"/>
        <w:rPr>
          <w:rFonts w:cs="Arial"/>
          <w:lang w:val="en-US"/>
        </w:rPr>
      </w:pPr>
    </w:p>
    <w:p w:rsidR="005349C6" w:rsidRPr="00EE3E80" w:rsidRDefault="00342825" w:rsidP="00316FEE">
      <w:pPr>
        <w:pStyle w:val="Flietext"/>
        <w:rPr>
          <w:rFonts w:cs="Arial"/>
          <w:lang w:val="en-US"/>
        </w:rPr>
      </w:pPr>
      <w:r w:rsidRPr="00EE3E80">
        <w:rPr>
          <w:rFonts w:cs="Arial"/>
          <w:lang w:val="en-US"/>
        </w:rPr>
        <w:t xml:space="preserve">Every two years surface technology </w:t>
      </w:r>
      <w:r w:rsidR="00EE3E80" w:rsidRPr="00EE3E80">
        <w:rPr>
          <w:rFonts w:cs="Arial"/>
          <w:lang w:val="en-US"/>
        </w:rPr>
        <w:t xml:space="preserve">is featured as a major topic within the </w:t>
      </w:r>
      <w:r w:rsidRPr="00EE3E80">
        <w:rPr>
          <w:rFonts w:cs="Arial"/>
          <w:lang w:val="en-US"/>
        </w:rPr>
        <w:t>HANNOVER MESSE</w:t>
      </w:r>
      <w:r w:rsidR="00EE3E80" w:rsidRPr="00EE3E80">
        <w:rPr>
          <w:rFonts w:cs="Arial"/>
          <w:lang w:val="en-US"/>
        </w:rPr>
        <w:t xml:space="preserve"> line</w:t>
      </w:r>
      <w:r w:rsidR="00DF6224" w:rsidRPr="00EE3E80">
        <w:rPr>
          <w:rFonts w:cs="Arial"/>
          <w:lang w:val="en-US"/>
        </w:rPr>
        <w:t>up</w:t>
      </w:r>
      <w:r w:rsidR="00EE3E80">
        <w:rPr>
          <w:rFonts w:cs="Arial"/>
          <w:lang w:val="en-US"/>
        </w:rPr>
        <w:t xml:space="preserve">, with the SurfaceTechnology Area as its new home since 2017 – right </w:t>
      </w:r>
      <w:r w:rsidR="00EE3E80">
        <w:rPr>
          <w:rFonts w:cs="Arial"/>
          <w:lang w:val="en-US"/>
        </w:rPr>
        <w:lastRenderedPageBreak/>
        <w:t xml:space="preserve">next door to the thematically related </w:t>
      </w:r>
      <w:r w:rsidR="00720174" w:rsidRPr="00EE3E80">
        <w:rPr>
          <w:rFonts w:cs="Arial"/>
          <w:lang w:val="en-US"/>
        </w:rPr>
        <w:t>Industrial Supply</w:t>
      </w:r>
      <w:r w:rsidR="00EE3E80">
        <w:rPr>
          <w:rFonts w:cs="Arial"/>
          <w:lang w:val="en-US"/>
        </w:rPr>
        <w:t xml:space="preserve"> show</w:t>
      </w:r>
      <w:r w:rsidR="00720174" w:rsidRPr="00EE3E80">
        <w:rPr>
          <w:rFonts w:cs="Arial"/>
          <w:lang w:val="en-US"/>
        </w:rPr>
        <w:t xml:space="preserve">. </w:t>
      </w:r>
      <w:r w:rsidR="003E5302">
        <w:rPr>
          <w:rFonts w:cs="Arial"/>
          <w:lang w:val="en-US"/>
        </w:rPr>
        <w:t>Participating</w:t>
      </w:r>
      <w:r w:rsidR="00720174" w:rsidRPr="00EE3E80">
        <w:rPr>
          <w:rFonts w:cs="Arial"/>
          <w:lang w:val="en-US"/>
        </w:rPr>
        <w:t xml:space="preserve"> exhibitors showcase products and systems</w:t>
      </w:r>
      <w:r w:rsidR="003E5302">
        <w:rPr>
          <w:rFonts w:cs="Arial"/>
          <w:lang w:val="en-US"/>
        </w:rPr>
        <w:t xml:space="preserve"> for </w:t>
      </w:r>
      <w:r w:rsidR="00720174" w:rsidRPr="00EE3E80">
        <w:rPr>
          <w:rFonts w:cs="Arial"/>
          <w:lang w:val="en-US"/>
        </w:rPr>
        <w:t>p</w:t>
      </w:r>
      <w:r w:rsidR="003E5302">
        <w:rPr>
          <w:rFonts w:cs="Arial"/>
          <w:lang w:val="en-US"/>
        </w:rPr>
        <w:t>arts cleaning and pre-treatment, electroplating, painting,</w:t>
      </w:r>
      <w:r w:rsidR="00720174" w:rsidRPr="00EE3E80">
        <w:rPr>
          <w:rFonts w:cs="Arial"/>
          <w:lang w:val="en-US"/>
        </w:rPr>
        <w:t xml:space="preserve"> shot</w:t>
      </w:r>
      <w:r w:rsidR="00021B10" w:rsidRPr="00EE3E80">
        <w:rPr>
          <w:rFonts w:cs="Arial"/>
          <w:lang w:val="en-US"/>
        </w:rPr>
        <w:t xml:space="preserve"> </w:t>
      </w:r>
      <w:r w:rsidR="003E5302">
        <w:rPr>
          <w:rFonts w:cs="Arial"/>
          <w:lang w:val="en-US"/>
        </w:rPr>
        <w:t>blasting,</w:t>
      </w:r>
      <w:r w:rsidR="00720174" w:rsidRPr="00EE3E80">
        <w:rPr>
          <w:rFonts w:cs="Arial"/>
          <w:lang w:val="en-US"/>
        </w:rPr>
        <w:t xml:space="preserve"> measuring</w:t>
      </w:r>
      <w:r w:rsidR="003E5302">
        <w:rPr>
          <w:rFonts w:cs="Arial"/>
          <w:lang w:val="en-US"/>
        </w:rPr>
        <w:t>, testing and analysis,</w:t>
      </w:r>
      <w:r w:rsidR="00021B10" w:rsidRPr="00EE3E80">
        <w:rPr>
          <w:rFonts w:cs="Arial"/>
          <w:lang w:val="en-US"/>
        </w:rPr>
        <w:t xml:space="preserve"> plus related services. Plans are under way for a group </w:t>
      </w:r>
      <w:r w:rsidR="003E5302">
        <w:rPr>
          <w:rFonts w:cs="Arial"/>
          <w:lang w:val="en-US"/>
        </w:rPr>
        <w:t>pavilion</w:t>
      </w:r>
      <w:r w:rsidR="00021B10" w:rsidRPr="00EE3E80">
        <w:rPr>
          <w:rFonts w:cs="Arial"/>
          <w:lang w:val="en-US"/>
        </w:rPr>
        <w:t xml:space="preserve"> involving </w:t>
      </w:r>
      <w:r w:rsidR="00EC2F2E" w:rsidRPr="00EE3E80">
        <w:rPr>
          <w:rFonts w:cs="Arial"/>
          <w:lang w:val="en-US"/>
        </w:rPr>
        <w:t>the German Mechanical Engineering Industry Association (VDMA)</w:t>
      </w:r>
      <w:r w:rsidR="00DF6224" w:rsidRPr="00EE3E80">
        <w:rPr>
          <w:rFonts w:cs="Arial"/>
          <w:lang w:val="en-US"/>
        </w:rPr>
        <w:t>,</w:t>
      </w:r>
      <w:r w:rsidR="00EC2F2E" w:rsidRPr="00EE3E80">
        <w:rPr>
          <w:rFonts w:cs="Arial"/>
          <w:lang w:val="en-US"/>
        </w:rPr>
        <w:t xml:space="preserve"> as well as a presentation devoted to industrial plasma surface treatment. The Industrial Supply Forum in Hall 4 will also </w:t>
      </w:r>
      <w:r w:rsidR="00DF6224" w:rsidRPr="00EE3E80">
        <w:rPr>
          <w:rFonts w:cs="Arial"/>
          <w:lang w:val="en-US"/>
        </w:rPr>
        <w:t>get to grips</w:t>
      </w:r>
      <w:r w:rsidR="00EC2F2E" w:rsidRPr="00EE3E80">
        <w:rPr>
          <w:rFonts w:cs="Arial"/>
          <w:lang w:val="en-US"/>
        </w:rPr>
        <w:t xml:space="preserve"> with surface technology issues. On Thursday morning </w:t>
      </w:r>
      <w:r w:rsidR="00184889" w:rsidRPr="00EE3E80">
        <w:rPr>
          <w:rFonts w:cs="Arial"/>
          <w:lang w:val="en-US"/>
        </w:rPr>
        <w:t>(4 April)</w:t>
      </w:r>
      <w:r w:rsidR="003E5302">
        <w:rPr>
          <w:rFonts w:cs="Arial"/>
          <w:lang w:val="en-US"/>
        </w:rPr>
        <w:t>,</w:t>
      </w:r>
      <w:r w:rsidR="00184889" w:rsidRPr="00EE3E80">
        <w:rPr>
          <w:rFonts w:cs="Arial"/>
          <w:lang w:val="en-US"/>
        </w:rPr>
        <w:t xml:space="preserve"> </w:t>
      </w:r>
      <w:r w:rsidR="003E5302">
        <w:rPr>
          <w:rFonts w:cs="Arial"/>
          <w:lang w:val="en-US"/>
        </w:rPr>
        <w:t xml:space="preserve">industry </w:t>
      </w:r>
      <w:r w:rsidR="00EC2F2E" w:rsidRPr="00EE3E80">
        <w:rPr>
          <w:rFonts w:cs="Arial"/>
          <w:lang w:val="en-US"/>
        </w:rPr>
        <w:t xml:space="preserve">experts will inform visitors about new </w:t>
      </w:r>
      <w:r w:rsidR="00414425" w:rsidRPr="00EE3E80">
        <w:rPr>
          <w:rFonts w:cs="Arial"/>
          <w:lang w:val="en-US"/>
        </w:rPr>
        <w:t xml:space="preserve">and </w:t>
      </w:r>
      <w:r w:rsidR="00F757D1" w:rsidRPr="00EE3E80">
        <w:rPr>
          <w:rFonts w:cs="Arial"/>
          <w:lang w:val="en-US"/>
        </w:rPr>
        <w:t xml:space="preserve">established surface </w:t>
      </w:r>
      <w:r w:rsidR="00DF6224" w:rsidRPr="00EE3E80">
        <w:rPr>
          <w:rFonts w:cs="Arial"/>
          <w:lang w:val="en-US"/>
        </w:rPr>
        <w:t xml:space="preserve">treatment </w:t>
      </w:r>
      <w:r w:rsidR="00F757D1" w:rsidRPr="00EE3E80">
        <w:rPr>
          <w:rFonts w:cs="Arial"/>
          <w:lang w:val="en-US"/>
        </w:rPr>
        <w:t xml:space="preserve">solutions. </w:t>
      </w:r>
    </w:p>
    <w:p w:rsidR="00316FEE" w:rsidRPr="00EE3E80" w:rsidRDefault="00316FEE" w:rsidP="00316FEE">
      <w:pPr>
        <w:pStyle w:val="Flietext"/>
        <w:rPr>
          <w:rFonts w:cs="Arial"/>
          <w:lang w:val="en-US"/>
        </w:rPr>
      </w:pPr>
    </w:p>
    <w:p w:rsidR="0089551A" w:rsidRPr="00EE3E80" w:rsidRDefault="00F757D1" w:rsidP="0052061B">
      <w:pPr>
        <w:pStyle w:val="Flietext"/>
        <w:rPr>
          <w:rFonts w:cs="Arial"/>
          <w:lang w:val="en-US"/>
        </w:rPr>
      </w:pPr>
      <w:r w:rsidRPr="00EE3E80">
        <w:rPr>
          <w:rFonts w:cs="Arial"/>
          <w:lang w:val="en-US"/>
        </w:rPr>
        <w:t>At</w:t>
      </w:r>
      <w:r w:rsidR="0096539D" w:rsidRPr="00EE3E80">
        <w:rPr>
          <w:rFonts w:cs="Arial"/>
          <w:lang w:val="en-US"/>
        </w:rPr>
        <w:t xml:space="preserve"> HANNOVER MESSE</w:t>
      </w:r>
      <w:r w:rsidR="003E5302">
        <w:rPr>
          <w:rFonts w:cs="Arial"/>
          <w:lang w:val="en-US"/>
        </w:rPr>
        <w:t>,</w:t>
      </w:r>
      <w:r w:rsidR="0096539D" w:rsidRPr="00EE3E80">
        <w:rPr>
          <w:rFonts w:cs="Arial"/>
          <w:lang w:val="en-US"/>
        </w:rPr>
        <w:t xml:space="preserve"> </w:t>
      </w:r>
      <w:r w:rsidRPr="00EE3E80">
        <w:rPr>
          <w:rFonts w:cs="Arial"/>
          <w:lang w:val="en-US"/>
        </w:rPr>
        <w:t xml:space="preserve">surface technology enterprises have the </w:t>
      </w:r>
      <w:r w:rsidR="00DF6224" w:rsidRPr="00EE3E80">
        <w:rPr>
          <w:rFonts w:cs="Arial"/>
          <w:lang w:val="en-US"/>
        </w:rPr>
        <w:t xml:space="preserve">opportunity </w:t>
      </w:r>
      <w:r w:rsidRPr="00EE3E80">
        <w:rPr>
          <w:rFonts w:cs="Arial"/>
          <w:lang w:val="en-US"/>
        </w:rPr>
        <w:t xml:space="preserve"> to </w:t>
      </w:r>
      <w:r w:rsidR="003E5302">
        <w:rPr>
          <w:rFonts w:cs="Arial"/>
          <w:lang w:val="en-US"/>
        </w:rPr>
        <w:t xml:space="preserve">reach </w:t>
      </w:r>
      <w:r w:rsidRPr="00EE3E80">
        <w:rPr>
          <w:rFonts w:cs="Arial"/>
          <w:lang w:val="en-US"/>
        </w:rPr>
        <w:t xml:space="preserve">wide range of user industries. Fifty percent of the visitors to Hall </w:t>
      </w:r>
      <w:r w:rsidR="004F3309" w:rsidRPr="00EE3E80">
        <w:rPr>
          <w:rFonts w:cs="Arial"/>
          <w:lang w:val="en-US"/>
        </w:rPr>
        <w:t xml:space="preserve">5 </w:t>
      </w:r>
      <w:r w:rsidRPr="00EE3E80">
        <w:rPr>
          <w:rFonts w:cs="Arial"/>
          <w:lang w:val="en-US"/>
        </w:rPr>
        <w:t>come from the manufacturing sector. The largest visitor groups have their roots in mechanical and plant engineering, electrical engineering</w:t>
      </w:r>
      <w:r w:rsidR="00184889" w:rsidRPr="00EE3E80">
        <w:rPr>
          <w:rFonts w:cs="Arial"/>
          <w:lang w:val="en-US"/>
        </w:rPr>
        <w:t xml:space="preserve"> and electronics</w:t>
      </w:r>
      <w:r w:rsidRPr="00EE3E80">
        <w:rPr>
          <w:rFonts w:cs="Arial"/>
          <w:lang w:val="en-US"/>
        </w:rPr>
        <w:t xml:space="preserve">, the automotive sector, aerospace, metalworking, plastics, the </w:t>
      </w:r>
      <w:r w:rsidR="00DF6224" w:rsidRPr="00EE3E80">
        <w:rPr>
          <w:rFonts w:cs="Arial"/>
          <w:lang w:val="en-US"/>
        </w:rPr>
        <w:t xml:space="preserve">construction industry and the process industry. </w:t>
      </w:r>
    </w:p>
    <w:p w:rsidR="00BA59F5" w:rsidRPr="00EE3E80" w:rsidRDefault="00BA59F5" w:rsidP="00BA59F5">
      <w:pPr>
        <w:spacing w:line="360" w:lineRule="auto"/>
        <w:jc w:val="both"/>
        <w:rPr>
          <w:b/>
          <w:lang w:val="en-US"/>
        </w:rPr>
      </w:pPr>
    </w:p>
    <w:p w:rsidR="00E30D6E" w:rsidRPr="00EE3E80" w:rsidRDefault="00E30D6E" w:rsidP="00E30D6E">
      <w:pPr>
        <w:pStyle w:val="Flietext"/>
        <w:rPr>
          <w:b/>
          <w:lang w:val="en-US"/>
        </w:rPr>
      </w:pPr>
      <w:r w:rsidRPr="00EE3E80">
        <w:rPr>
          <w:b/>
          <w:lang w:val="en-US"/>
        </w:rPr>
        <w:t>HANNOVER MESSE – Get new technology first!</w:t>
      </w:r>
    </w:p>
    <w:p w:rsidR="00E30D6E" w:rsidRPr="00EE3E80" w:rsidRDefault="00E30D6E" w:rsidP="00E30D6E">
      <w:pPr>
        <w:pStyle w:val="Flietext"/>
        <w:rPr>
          <w:lang w:val="en-US"/>
        </w:rPr>
      </w:pPr>
      <w:r w:rsidRPr="00EE3E80">
        <w:rPr>
          <w:lang w:val="en-US"/>
        </w:rPr>
        <w:t>HANNOVER MESSE is the world’s leading trade fair for industrial technology. With its core focus on “Integrated Industry – Industrial Intelligence”, it covers the full range of digitization solutions for tomorrow’s manufacturing and energy systems. HANNOVER MESSE will next be held in 2019, when it will feature six parallel shows – IAMD (Integrated Automation, Motion &amp; Drives), Digital Factory, Energy, Industrial Supply, ComVac and Research &amp; Technology – as well as special showcases for startups and career starters, plus over 90 conferences and forums. HANNOVER MESSE 2019 will run from 1 to 5 April 2019 in Hannover, Germany, and will put the spotlight on Sweden as its official Partner Country.</w:t>
      </w:r>
    </w:p>
    <w:p w:rsidR="00E30D6E" w:rsidRPr="00EE3E80" w:rsidRDefault="00E30D6E" w:rsidP="00B42557">
      <w:pPr>
        <w:spacing w:line="360" w:lineRule="auto"/>
        <w:jc w:val="both"/>
        <w:rPr>
          <w:b/>
          <w:lang w:val="en-US"/>
        </w:rPr>
      </w:pPr>
    </w:p>
    <w:p w:rsidR="005561D7" w:rsidRPr="00EE3E80" w:rsidRDefault="005561D7" w:rsidP="005561D7">
      <w:pPr>
        <w:pStyle w:val="Flietext"/>
        <w:rPr>
          <w:b/>
          <w:color w:val="000000"/>
          <w:szCs w:val="22"/>
          <w:lang w:val="en-US"/>
        </w:rPr>
      </w:pPr>
      <w:r w:rsidRPr="00EE3E80">
        <w:rPr>
          <w:b/>
          <w:color w:val="000000"/>
          <w:szCs w:val="22"/>
          <w:lang w:val="en-US"/>
        </w:rPr>
        <w:t>Deutsche Messe AG</w:t>
      </w:r>
    </w:p>
    <w:p w:rsidR="005561D7" w:rsidRPr="00EE3E80" w:rsidRDefault="005561D7" w:rsidP="005561D7">
      <w:pPr>
        <w:spacing w:line="360" w:lineRule="auto"/>
        <w:jc w:val="both"/>
        <w:rPr>
          <w:color w:val="000000"/>
          <w:sz w:val="22"/>
          <w:szCs w:val="22"/>
          <w:lang w:val="en-US"/>
        </w:rPr>
      </w:pPr>
      <w:r w:rsidRPr="00EE3E80">
        <w:rPr>
          <w:color w:val="000000"/>
          <w:sz w:val="22"/>
          <w:szCs w:val="22"/>
          <w:lang w:val="en-US"/>
        </w:rPr>
        <w:t xml:space="preserve">As one of the world’s foremost organizers of capital goods trade fairs, Deutsche Messe (Hannover, Germany) stages a rich array of events at venues in Germany and around the globe. With 2017 revenue of 356 million euros, Deutsche Messe ranks among Germany’s top five tradeshow producers. The company’s portfolio features such world-class events as (in alphabetical order): </w:t>
      </w:r>
      <w:r w:rsidRPr="00EE3E80">
        <w:rPr>
          <w:b/>
          <w:color w:val="000000"/>
          <w:sz w:val="22"/>
          <w:szCs w:val="22"/>
          <w:lang w:val="en-US"/>
        </w:rPr>
        <w:t>CEBIT</w:t>
      </w:r>
      <w:r w:rsidRPr="00EE3E80">
        <w:rPr>
          <w:color w:val="000000"/>
          <w:sz w:val="22"/>
          <w:szCs w:val="22"/>
          <w:lang w:val="en-US"/>
        </w:rPr>
        <w:t xml:space="preserve"> (Europe's Leading Digital Event), </w:t>
      </w:r>
      <w:r w:rsidRPr="00EE3E80">
        <w:rPr>
          <w:b/>
          <w:color w:val="000000"/>
          <w:sz w:val="22"/>
          <w:szCs w:val="22"/>
          <w:lang w:val="en-US"/>
        </w:rPr>
        <w:t>CeMAT</w:t>
      </w:r>
      <w:r w:rsidRPr="00EE3E80">
        <w:rPr>
          <w:color w:val="000000"/>
          <w:sz w:val="22"/>
          <w:szCs w:val="22"/>
          <w:lang w:val="en-US"/>
        </w:rPr>
        <w:t xml:space="preserve"> (intralogistics and supply chain management), </w:t>
      </w:r>
      <w:r w:rsidRPr="00EE3E80">
        <w:rPr>
          <w:b/>
          <w:color w:val="000000"/>
          <w:sz w:val="22"/>
          <w:szCs w:val="22"/>
          <w:lang w:val="en-US"/>
        </w:rPr>
        <w:t>didacta</w:t>
      </w:r>
      <w:r w:rsidRPr="00EE3E80">
        <w:rPr>
          <w:color w:val="000000"/>
          <w:sz w:val="22"/>
          <w:szCs w:val="22"/>
          <w:lang w:val="en-US"/>
        </w:rPr>
        <w:t xml:space="preserve"> (education), </w:t>
      </w:r>
      <w:r w:rsidRPr="00EE3E80">
        <w:rPr>
          <w:b/>
          <w:color w:val="000000"/>
          <w:sz w:val="22"/>
          <w:szCs w:val="22"/>
          <w:lang w:val="en-US"/>
        </w:rPr>
        <w:t>DOMOTEX</w:t>
      </w:r>
      <w:r w:rsidRPr="00EE3E80">
        <w:rPr>
          <w:color w:val="000000"/>
          <w:sz w:val="22"/>
          <w:szCs w:val="22"/>
          <w:lang w:val="en-US"/>
        </w:rPr>
        <w:t xml:space="preserve"> </w:t>
      </w:r>
      <w:r w:rsidRPr="00EE3E80">
        <w:rPr>
          <w:color w:val="000000"/>
          <w:sz w:val="22"/>
          <w:szCs w:val="22"/>
          <w:lang w:val="en-US"/>
        </w:rPr>
        <w:lastRenderedPageBreak/>
        <w:t xml:space="preserve">(carpets and other floor coverings), </w:t>
      </w:r>
      <w:r w:rsidRPr="00EE3E80">
        <w:rPr>
          <w:b/>
          <w:color w:val="000000"/>
          <w:sz w:val="22"/>
          <w:szCs w:val="22"/>
          <w:lang w:val="en-US"/>
        </w:rPr>
        <w:t>HANNOVER MESSE</w:t>
      </w:r>
      <w:r w:rsidRPr="00EE3E80">
        <w:rPr>
          <w:color w:val="000000"/>
          <w:sz w:val="22"/>
          <w:szCs w:val="22"/>
          <w:lang w:val="en-US"/>
        </w:rPr>
        <w:t xml:space="preserve"> (industrial technology), </w:t>
      </w:r>
      <w:r w:rsidRPr="00EE3E80">
        <w:rPr>
          <w:b/>
          <w:color w:val="000000"/>
          <w:sz w:val="22"/>
          <w:szCs w:val="22"/>
          <w:lang w:val="en-US"/>
        </w:rPr>
        <w:t>INTERSCHUTZ</w:t>
      </w:r>
      <w:r w:rsidRPr="00EE3E80">
        <w:rPr>
          <w:color w:val="000000"/>
          <w:sz w:val="22"/>
          <w:szCs w:val="22"/>
          <w:lang w:val="en-US"/>
        </w:rPr>
        <w:t xml:space="preserve"> (fire prevention, disaster relief and safety &amp; security), </w:t>
      </w:r>
      <w:r w:rsidRPr="00EE3E80">
        <w:rPr>
          <w:b/>
          <w:color w:val="000000"/>
          <w:sz w:val="22"/>
          <w:szCs w:val="22"/>
          <w:lang w:val="en-US"/>
        </w:rPr>
        <w:t xml:space="preserve">LABVOLUTION </w:t>
      </w:r>
      <w:r w:rsidRPr="00EE3E80">
        <w:rPr>
          <w:color w:val="000000"/>
          <w:sz w:val="22"/>
          <w:szCs w:val="22"/>
          <w:lang w:val="en-US"/>
        </w:rPr>
        <w:t xml:space="preserve">(lab technology) and </w:t>
      </w:r>
      <w:r w:rsidRPr="00EE3E80">
        <w:rPr>
          <w:b/>
          <w:color w:val="000000"/>
          <w:sz w:val="22"/>
          <w:szCs w:val="22"/>
          <w:lang w:val="en-US"/>
        </w:rPr>
        <w:t>LIGNA</w:t>
      </w:r>
      <w:r w:rsidRPr="00EE3E80">
        <w:rPr>
          <w:color w:val="000000"/>
          <w:sz w:val="22"/>
          <w:szCs w:val="22"/>
          <w:lang w:val="en-US"/>
        </w:rPr>
        <w:t xml:space="preserve"> (woodworking, wood processing, forestry). Deutsche Messe also stages trade fairs at other German venues, for example </w:t>
      </w:r>
      <w:r w:rsidRPr="00EE3E80">
        <w:rPr>
          <w:b/>
          <w:color w:val="000000"/>
          <w:sz w:val="22"/>
          <w:szCs w:val="22"/>
          <w:lang w:val="en-US"/>
        </w:rPr>
        <w:t>parts2clean</w:t>
      </w:r>
      <w:r w:rsidRPr="00EE3E80">
        <w:rPr>
          <w:color w:val="000000"/>
          <w:sz w:val="22"/>
          <w:szCs w:val="22"/>
          <w:lang w:val="en-US"/>
        </w:rPr>
        <w:t xml:space="preserve"> (industrial parts cleaning) and </w:t>
      </w:r>
      <w:r w:rsidRPr="00EE3E80">
        <w:rPr>
          <w:b/>
          <w:color w:val="000000"/>
          <w:sz w:val="22"/>
          <w:szCs w:val="22"/>
          <w:lang w:val="en-US"/>
        </w:rPr>
        <w:t>SurfaceTechnology</w:t>
      </w:r>
      <w:r w:rsidRPr="00EE3E80">
        <w:rPr>
          <w:color w:val="000000"/>
          <w:sz w:val="22"/>
          <w:szCs w:val="22"/>
          <w:lang w:val="en-US"/>
        </w:rPr>
        <w:t xml:space="preserve"> (surface treatment). The company also regularly hosts a number of internationally renowned events by third parties, among which are </w:t>
      </w:r>
      <w:r w:rsidRPr="00EE3E80">
        <w:rPr>
          <w:b/>
          <w:color w:val="000000"/>
          <w:sz w:val="22"/>
          <w:szCs w:val="22"/>
          <w:lang w:val="en-US"/>
        </w:rPr>
        <w:t>AGRITECHNICA</w:t>
      </w:r>
      <w:r w:rsidRPr="00EE3E80">
        <w:rPr>
          <w:color w:val="000000"/>
          <w:sz w:val="22"/>
          <w:szCs w:val="22"/>
          <w:lang w:val="en-US"/>
        </w:rPr>
        <w:t xml:space="preserve"> (agricultural machinery) and </w:t>
      </w:r>
      <w:r w:rsidRPr="00EE3E80">
        <w:rPr>
          <w:b/>
          <w:color w:val="000000"/>
          <w:sz w:val="22"/>
          <w:szCs w:val="22"/>
          <w:lang w:val="en-US"/>
        </w:rPr>
        <w:t>EuroTier</w:t>
      </w:r>
      <w:r w:rsidRPr="00EE3E80">
        <w:rPr>
          <w:color w:val="000000"/>
          <w:sz w:val="22"/>
          <w:szCs w:val="22"/>
          <w:lang w:val="en-US"/>
        </w:rPr>
        <w:t xml:space="preserve"> (animal production), both of which are staged by the German Agricultural Society (DLG), </w:t>
      </w:r>
      <w:r w:rsidRPr="00EE3E80">
        <w:rPr>
          <w:b/>
          <w:color w:val="000000"/>
          <w:sz w:val="22"/>
          <w:szCs w:val="22"/>
          <w:lang w:val="en-US"/>
        </w:rPr>
        <w:t>EMO</w:t>
      </w:r>
      <w:r w:rsidRPr="00EE3E80">
        <w:rPr>
          <w:color w:val="000000"/>
          <w:sz w:val="22"/>
          <w:szCs w:val="22"/>
          <w:lang w:val="en-US"/>
        </w:rPr>
        <w:t xml:space="preserve"> (machine tools; staged by the German Machine Tool Builders’ Association, VDW), </w:t>
      </w:r>
      <w:r w:rsidRPr="00EE3E80">
        <w:rPr>
          <w:b/>
          <w:color w:val="000000"/>
          <w:sz w:val="22"/>
          <w:szCs w:val="22"/>
          <w:lang w:val="en-US"/>
        </w:rPr>
        <w:t>EuroBLECH</w:t>
      </w:r>
      <w:r w:rsidRPr="00EE3E80">
        <w:rPr>
          <w:color w:val="000000"/>
          <w:sz w:val="22"/>
          <w:szCs w:val="22"/>
          <w:lang w:val="en-US"/>
        </w:rPr>
        <w:t xml:space="preserve"> (sheet metal working; staged by MackBrooks) and </w:t>
      </w:r>
      <w:r w:rsidRPr="00EE3E80">
        <w:rPr>
          <w:b/>
          <w:color w:val="000000"/>
          <w:sz w:val="22"/>
          <w:szCs w:val="22"/>
          <w:lang w:val="en-US"/>
        </w:rPr>
        <w:t>IAA Commercial Vehicles</w:t>
      </w:r>
      <w:r w:rsidRPr="00EE3E80">
        <w:rPr>
          <w:color w:val="000000"/>
          <w:sz w:val="22"/>
          <w:szCs w:val="22"/>
          <w:lang w:val="en-US"/>
        </w:rPr>
        <w:t xml:space="preserve"> (transport, logistics and mobility; staged by the German Association of the Automotive Industry, VDA). With more than1,200 employees and a network of 58 sales partners, Deutsche Messe is present in more than100 countries.</w:t>
      </w:r>
    </w:p>
    <w:p w:rsidR="005561D7" w:rsidRPr="00EE3E80" w:rsidRDefault="005561D7" w:rsidP="00C20F3B">
      <w:pPr>
        <w:pStyle w:val="Flietext"/>
        <w:rPr>
          <w:rFonts w:cs="Arial"/>
          <w:color w:val="FF0000"/>
          <w:szCs w:val="22"/>
          <w:lang w:val="en-US"/>
        </w:rPr>
      </w:pPr>
    </w:p>
    <w:p w:rsidR="00E367CB" w:rsidRPr="00EE3E80" w:rsidRDefault="00E367CB" w:rsidP="00E367CB">
      <w:pPr>
        <w:pStyle w:val="Flietext"/>
        <w:rPr>
          <w:szCs w:val="22"/>
          <w:lang w:val="en-US"/>
        </w:rPr>
      </w:pPr>
      <w:r w:rsidRPr="00EE3E80">
        <w:rPr>
          <w:szCs w:val="22"/>
          <w:lang w:val="en-US"/>
        </w:rPr>
        <w:t xml:space="preserve">No. of characters (incl. spaces): </w:t>
      </w:r>
      <w:r w:rsidR="008F4B79" w:rsidRPr="00EE3E80">
        <w:rPr>
          <w:szCs w:val="22"/>
          <w:lang w:val="en-US"/>
        </w:rPr>
        <w:t>5,213</w:t>
      </w:r>
    </w:p>
    <w:p w:rsidR="00E367CB" w:rsidRPr="00EE3E80" w:rsidRDefault="00E367CB" w:rsidP="00E367CB">
      <w:pPr>
        <w:pStyle w:val="Flietext"/>
        <w:spacing w:line="300" w:lineRule="exact"/>
        <w:rPr>
          <w:szCs w:val="22"/>
          <w:lang w:val="en-US"/>
        </w:rPr>
      </w:pPr>
      <w:r w:rsidRPr="00EE3E80">
        <w:rPr>
          <w:szCs w:val="22"/>
          <w:lang w:val="en-US"/>
        </w:rPr>
        <w:t>Your contact for further information:</w:t>
      </w:r>
    </w:p>
    <w:p w:rsidR="00E367CB" w:rsidRPr="00EE3E80" w:rsidRDefault="00E367CB" w:rsidP="00E367CB">
      <w:pPr>
        <w:pStyle w:val="Flietext"/>
        <w:spacing w:line="300" w:lineRule="exact"/>
        <w:rPr>
          <w:lang w:val="en-US"/>
        </w:rPr>
      </w:pPr>
      <w:r w:rsidRPr="00EE3E80">
        <w:rPr>
          <w:lang w:val="en-US"/>
        </w:rPr>
        <w:t>Katja Wohlers</w:t>
      </w:r>
    </w:p>
    <w:p w:rsidR="00E367CB" w:rsidRPr="00EE3E80" w:rsidRDefault="00E367CB" w:rsidP="00E367CB">
      <w:pPr>
        <w:pStyle w:val="Flietext"/>
        <w:tabs>
          <w:tab w:val="left" w:pos="709"/>
        </w:tabs>
        <w:spacing w:line="300" w:lineRule="exact"/>
        <w:rPr>
          <w:lang w:val="en-US"/>
        </w:rPr>
      </w:pPr>
      <w:r w:rsidRPr="00EE3E80">
        <w:rPr>
          <w:lang w:val="en-US"/>
        </w:rPr>
        <w:t xml:space="preserve">Tel.: </w:t>
      </w:r>
      <w:r w:rsidRPr="00EE3E80">
        <w:rPr>
          <w:lang w:val="en-US"/>
        </w:rPr>
        <w:tab/>
        <w:t xml:space="preserve">+49 171 640 75 62 </w:t>
      </w:r>
    </w:p>
    <w:p w:rsidR="00E367CB" w:rsidRPr="00EE3E80" w:rsidRDefault="00E367CB" w:rsidP="00E367CB">
      <w:pPr>
        <w:pStyle w:val="Flietext"/>
        <w:tabs>
          <w:tab w:val="left" w:pos="709"/>
        </w:tabs>
        <w:spacing w:line="300" w:lineRule="exact"/>
        <w:rPr>
          <w:lang w:val="en-US"/>
        </w:rPr>
      </w:pPr>
      <w:r w:rsidRPr="00EE3E80">
        <w:rPr>
          <w:lang w:val="en-US"/>
        </w:rPr>
        <w:t>E-mail:</w:t>
      </w:r>
      <w:r w:rsidRPr="00EE3E80">
        <w:rPr>
          <w:lang w:val="en-US"/>
        </w:rPr>
        <w:tab/>
      </w:r>
      <w:hyperlink r:id="rId7" w:history="1">
        <w:r w:rsidRPr="00EE3E80">
          <w:rPr>
            <w:rStyle w:val="Hyperlink"/>
            <w:lang w:val="en-US"/>
          </w:rPr>
          <w:t>mail@katjawohlers.de</w:t>
        </w:r>
      </w:hyperlink>
      <w:r w:rsidRPr="00EE3E80">
        <w:rPr>
          <w:lang w:val="en-US"/>
        </w:rPr>
        <w:t xml:space="preserve"> </w:t>
      </w:r>
    </w:p>
    <w:p w:rsidR="00E367CB" w:rsidRPr="00EE3E80" w:rsidRDefault="00E367CB" w:rsidP="00E367CB">
      <w:pPr>
        <w:pStyle w:val="Flietext"/>
        <w:spacing w:line="300" w:lineRule="exact"/>
        <w:rPr>
          <w:lang w:val="en-US"/>
        </w:rPr>
      </w:pPr>
    </w:p>
    <w:p w:rsidR="00E367CB" w:rsidRPr="00EE3E80" w:rsidRDefault="00E367CB" w:rsidP="00E367CB">
      <w:pPr>
        <w:pStyle w:val="Flietext"/>
        <w:spacing w:line="300" w:lineRule="exact"/>
        <w:rPr>
          <w:szCs w:val="22"/>
          <w:lang w:val="en-US"/>
        </w:rPr>
      </w:pPr>
      <w:r w:rsidRPr="00EE3E80">
        <w:rPr>
          <w:szCs w:val="22"/>
          <w:lang w:val="en-US"/>
        </w:rPr>
        <w:t xml:space="preserve">For related press releases and images, visit: </w:t>
      </w:r>
    </w:p>
    <w:p w:rsidR="00E367CB" w:rsidRPr="00EE3E80" w:rsidRDefault="00DC2507" w:rsidP="00E367CB">
      <w:pPr>
        <w:tabs>
          <w:tab w:val="left" w:pos="6379"/>
          <w:tab w:val="left" w:pos="6946"/>
        </w:tabs>
        <w:spacing w:line="300" w:lineRule="exact"/>
        <w:ind w:right="709"/>
        <w:jc w:val="both"/>
        <w:rPr>
          <w:lang w:val="en-US"/>
        </w:rPr>
      </w:pPr>
      <w:hyperlink r:id="rId8" w:history="1">
        <w:r w:rsidR="00E367CB" w:rsidRPr="00EE3E80">
          <w:rPr>
            <w:rStyle w:val="Hyperlink"/>
            <w:rFonts w:cs="Arial"/>
            <w:bCs/>
            <w:sz w:val="22"/>
            <w:lang w:val="en-US"/>
          </w:rPr>
          <w:t>www.hannovermesse.de/de/pressservice</w:t>
        </w:r>
      </w:hyperlink>
      <w:r w:rsidR="00E367CB" w:rsidRPr="00EE3E80">
        <w:rPr>
          <w:rFonts w:cs="Arial"/>
          <w:bCs/>
          <w:sz w:val="22"/>
          <w:lang w:val="en-US"/>
        </w:rPr>
        <w:t xml:space="preserve"> </w:t>
      </w:r>
    </w:p>
    <w:p w:rsidR="00E367CB" w:rsidRPr="00EE3E80" w:rsidRDefault="00E367CB" w:rsidP="00E367CB">
      <w:pPr>
        <w:pStyle w:val="Flietext"/>
        <w:spacing w:line="300" w:lineRule="exact"/>
        <w:rPr>
          <w:color w:val="FF0000"/>
          <w:lang w:val="en-US"/>
        </w:rPr>
      </w:pPr>
    </w:p>
    <w:bookmarkEnd w:id="1"/>
    <w:p w:rsidR="00422F73" w:rsidRPr="00EE3E80" w:rsidRDefault="00422F73" w:rsidP="00422F73">
      <w:pPr>
        <w:pStyle w:val="Flietext"/>
        <w:rPr>
          <w:rFonts w:cs="Arial"/>
          <w:szCs w:val="22"/>
          <w:lang w:val="en-US"/>
        </w:rPr>
      </w:pPr>
      <w:r w:rsidRPr="00EE3E80">
        <w:rPr>
          <w:rFonts w:cs="Arial"/>
          <w:szCs w:val="22"/>
          <w:lang w:val="en-US"/>
        </w:rPr>
        <w:t>Twitter: @hannover_messe</w:t>
      </w:r>
    </w:p>
    <w:p w:rsidR="00422F73" w:rsidRPr="00EE3E80" w:rsidRDefault="00422F73" w:rsidP="00422F73">
      <w:pPr>
        <w:pStyle w:val="Flietext"/>
        <w:rPr>
          <w:rFonts w:cs="Arial"/>
          <w:szCs w:val="22"/>
          <w:lang w:val="en-US"/>
        </w:rPr>
      </w:pPr>
      <w:r w:rsidRPr="00EE3E80">
        <w:rPr>
          <w:rFonts w:cs="Arial"/>
          <w:szCs w:val="22"/>
          <w:lang w:val="en-US"/>
        </w:rPr>
        <w:t>LinkedIn: HANNOVER MESSE</w:t>
      </w:r>
    </w:p>
    <w:p w:rsidR="00422F73" w:rsidRPr="00EE3E80" w:rsidRDefault="00422F73" w:rsidP="00422F73">
      <w:pPr>
        <w:pStyle w:val="Flietext"/>
        <w:rPr>
          <w:rFonts w:cs="Arial"/>
          <w:szCs w:val="22"/>
          <w:lang w:val="en-US"/>
        </w:rPr>
      </w:pPr>
      <w:r w:rsidRPr="00EE3E80">
        <w:rPr>
          <w:rFonts w:cs="Arial"/>
          <w:szCs w:val="22"/>
          <w:lang w:val="en-US"/>
        </w:rPr>
        <w:t>Facebook: https://www.facebook.com/hannovermesse.fanpage/</w:t>
      </w:r>
    </w:p>
    <w:sectPr w:rsidR="00422F73" w:rsidRPr="00EE3E80" w:rsidSect="002768E0">
      <w:headerReference w:type="default" r:id="rId9"/>
      <w:footerReference w:type="default" r:id="rId10"/>
      <w:headerReference w:type="first" r:id="rId11"/>
      <w:footerReference w:type="first" r:id="rId12"/>
      <w:pgSz w:w="11906" w:h="16838"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6C91" w:rsidRDefault="00576C91" w:rsidP="003857D8">
      <w:r>
        <w:separator/>
      </w:r>
    </w:p>
  </w:endnote>
  <w:endnote w:type="continuationSeparator" w:id="0">
    <w:p w:rsidR="00576C91" w:rsidRDefault="00576C91"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eSansDM">
    <w:panose1 w:val="020B0502000000000000"/>
    <w:charset w:val="00"/>
    <w:family w:val="swiss"/>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567"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E367CB" w:rsidRPr="00CB055D" w:rsidTr="00CB055D">
      <w:trPr>
        <w:trHeight w:hRule="exact" w:val="1474"/>
      </w:trPr>
      <w:tc>
        <w:tcPr>
          <w:tcW w:w="1985" w:type="dxa"/>
          <w:shd w:val="clear" w:color="auto" w:fill="auto"/>
        </w:tcPr>
        <w:p w:rsidR="00E367CB" w:rsidRPr="00CB055D" w:rsidRDefault="00E367CB" w:rsidP="00CB055D">
          <w:pPr>
            <w:pStyle w:val="Abbinder"/>
          </w:pPr>
          <w:r w:rsidRPr="00CB055D">
            <w:t>Deutsche Messe AG</w:t>
          </w:r>
        </w:p>
        <w:p w:rsidR="00E367CB" w:rsidRPr="00CB055D" w:rsidRDefault="00E367CB" w:rsidP="00CB055D">
          <w:pPr>
            <w:pStyle w:val="Abbinder"/>
          </w:pPr>
          <w:r w:rsidRPr="00CB055D">
            <w:t>Messegelände</w:t>
          </w:r>
        </w:p>
        <w:p w:rsidR="00E367CB" w:rsidRPr="00CB055D" w:rsidRDefault="00E367CB" w:rsidP="00CB055D">
          <w:pPr>
            <w:pStyle w:val="Abbinder"/>
          </w:pPr>
          <w:r w:rsidRPr="00CB055D">
            <w:t>30521 Hannover</w:t>
          </w:r>
        </w:p>
        <w:p w:rsidR="00E367CB" w:rsidRPr="00CB055D" w:rsidRDefault="00E367CB" w:rsidP="00CB055D">
          <w:pPr>
            <w:pStyle w:val="Abbinder"/>
          </w:pPr>
          <w:r w:rsidRPr="00CB055D">
            <w:t>Germany</w:t>
          </w:r>
        </w:p>
        <w:p w:rsidR="00E367CB" w:rsidRPr="00CB055D" w:rsidRDefault="00E367CB" w:rsidP="00CB055D">
          <w:pPr>
            <w:pStyle w:val="Abbinder"/>
            <w:rPr>
              <w:lang w:val="en-US"/>
            </w:rPr>
          </w:pPr>
          <w:r w:rsidRPr="00CB055D">
            <w:rPr>
              <w:lang w:val="en-US"/>
            </w:rPr>
            <w:t>Tel.  +49 511 89-0</w:t>
          </w:r>
        </w:p>
        <w:p w:rsidR="00E367CB" w:rsidRPr="00CB055D" w:rsidRDefault="00E367CB" w:rsidP="00CB055D">
          <w:pPr>
            <w:pStyle w:val="Abbinder"/>
            <w:rPr>
              <w:lang w:val="en-US"/>
            </w:rPr>
          </w:pPr>
          <w:r w:rsidRPr="00CB055D">
            <w:rPr>
              <w:lang w:val="en-US"/>
            </w:rPr>
            <w:t>Fax  +49 511 89-36694</w:t>
          </w:r>
        </w:p>
        <w:p w:rsidR="00E367CB" w:rsidRPr="00CB055D" w:rsidRDefault="00E367CB" w:rsidP="00CB055D">
          <w:pPr>
            <w:pStyle w:val="Abbinder"/>
            <w:rPr>
              <w:lang w:val="en-US"/>
            </w:rPr>
          </w:pPr>
          <w:r w:rsidRPr="00CB055D">
            <w:rPr>
              <w:lang w:val="en-US"/>
            </w:rPr>
            <w:t>info@messe.de</w:t>
          </w:r>
        </w:p>
        <w:p w:rsidR="00E367CB" w:rsidRPr="00CB055D" w:rsidRDefault="00E367CB" w:rsidP="00CB055D">
          <w:pPr>
            <w:pStyle w:val="Abbinder"/>
            <w:rPr>
              <w:lang w:val="en-US"/>
            </w:rPr>
          </w:pPr>
          <w:r w:rsidRPr="00CB055D">
            <w:rPr>
              <w:lang w:val="en-US"/>
            </w:rPr>
            <w:t>www.messe.de</w:t>
          </w:r>
        </w:p>
      </w:tc>
    </w:tr>
  </w:tbl>
  <w:p w:rsidR="00E367CB" w:rsidRPr="00CB055D" w:rsidRDefault="00E367CB" w:rsidP="00CB055D">
    <w:pPr>
      <w:rPr>
        <w:vanish/>
      </w:rPr>
    </w:pPr>
    <w:bookmarkStart w:id="2" w:name="Nr1"/>
  </w:p>
  <w:tbl>
    <w:tblPr>
      <w:tblpPr w:vertAnchor="page" w:horzAnchor="margin" w:tblpY="14176"/>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55"/>
      <w:gridCol w:w="1701"/>
    </w:tblGrid>
    <w:tr w:rsidR="00E367CB" w:rsidRPr="00CB055D" w:rsidTr="00CB055D">
      <w:trPr>
        <w:trHeight w:hRule="exact" w:val="284"/>
      </w:trPr>
      <w:tc>
        <w:tcPr>
          <w:tcW w:w="7655" w:type="dxa"/>
          <w:tcBorders>
            <w:top w:val="nil"/>
            <w:left w:val="nil"/>
            <w:bottom w:val="nil"/>
            <w:right w:val="nil"/>
          </w:tcBorders>
          <w:shd w:val="clear" w:color="auto" w:fill="auto"/>
        </w:tcPr>
        <w:p w:rsidR="00E367CB" w:rsidRPr="00CB055D" w:rsidRDefault="00E367CB" w:rsidP="00CB055D">
          <w:pPr>
            <w:pStyle w:val="Fuzeile"/>
            <w:rPr>
              <w:sz w:val="22"/>
              <w:szCs w:val="22"/>
            </w:rPr>
          </w:pPr>
          <w:r>
            <w:t>No</w:t>
          </w:r>
          <w:r w:rsidRPr="00CB055D">
            <w:t>.</w:t>
          </w:r>
          <w:bookmarkEnd w:id="2"/>
          <w:r w:rsidRPr="00CB055D">
            <w:rPr>
              <w:sz w:val="22"/>
              <w:szCs w:val="22"/>
            </w:rPr>
            <w:t xml:space="preserve"> IS-003-19</w:t>
          </w:r>
          <w:r>
            <w:rPr>
              <w:sz w:val="22"/>
              <w:szCs w:val="22"/>
            </w:rPr>
            <w:t xml:space="preserve"> E</w:t>
          </w:r>
          <w:r w:rsidRPr="00CB055D">
            <w:rPr>
              <w:sz w:val="22"/>
              <w:szCs w:val="22"/>
            </w:rPr>
            <w:t xml:space="preserve"> – 216-KW/JaS</w:t>
          </w:r>
        </w:p>
        <w:p w:rsidR="00E367CB" w:rsidRPr="00CB055D" w:rsidRDefault="00E367CB" w:rsidP="00CB055D">
          <w:pPr>
            <w:pStyle w:val="Flietextl"/>
          </w:pPr>
        </w:p>
      </w:tc>
      <w:tc>
        <w:tcPr>
          <w:tcW w:w="1701" w:type="dxa"/>
          <w:tcBorders>
            <w:top w:val="nil"/>
            <w:left w:val="nil"/>
            <w:bottom w:val="nil"/>
            <w:right w:val="nil"/>
          </w:tcBorders>
          <w:shd w:val="clear" w:color="auto" w:fill="auto"/>
        </w:tcPr>
        <w:p w:rsidR="00E367CB" w:rsidRPr="00CB055D" w:rsidRDefault="00E367CB" w:rsidP="00CB055D">
          <w:pPr>
            <w:pStyle w:val="Flietextr"/>
          </w:pPr>
          <w:r w:rsidRPr="00CB055D">
            <w:fldChar w:fldCharType="begin"/>
          </w:r>
          <w:r w:rsidRPr="00CB055D">
            <w:instrText>PAGE</w:instrText>
          </w:r>
          <w:r w:rsidRPr="00CB055D">
            <w:fldChar w:fldCharType="separate"/>
          </w:r>
          <w:r w:rsidR="00DC2507">
            <w:rPr>
              <w:noProof/>
            </w:rPr>
            <w:t>4</w:t>
          </w:r>
          <w:r w:rsidRPr="00CB055D">
            <w:fldChar w:fldCharType="end"/>
          </w:r>
          <w:r w:rsidRPr="00CB055D">
            <w:t>/</w:t>
          </w:r>
          <w:r w:rsidRPr="00CB055D">
            <w:fldChar w:fldCharType="begin"/>
          </w:r>
          <w:r w:rsidRPr="00CB055D">
            <w:instrText>NUMPAGES</w:instrText>
          </w:r>
          <w:r w:rsidRPr="00CB055D">
            <w:fldChar w:fldCharType="separate"/>
          </w:r>
          <w:r w:rsidR="00DC2507">
            <w:rPr>
              <w:noProof/>
            </w:rPr>
            <w:t>4</w:t>
          </w:r>
          <w:r w:rsidRPr="00CB055D">
            <w:fldChar w:fldCharType="end"/>
          </w:r>
        </w:p>
        <w:p w:rsidR="00E367CB" w:rsidRPr="00CB055D" w:rsidRDefault="00E367CB" w:rsidP="00CB055D">
          <w:pPr>
            <w:pStyle w:val="Infol"/>
          </w:pPr>
        </w:p>
      </w:tc>
    </w:tr>
  </w:tbl>
  <w:p w:rsidR="00E367CB" w:rsidRDefault="00E367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topFromText="284" w:vertAnchor="page" w:horzAnchor="page" w:tblpX="1419" w:tblpY="14856"/>
      <w:tblW w:w="0" w:type="auto"/>
      <w:tblLayout w:type="fixed"/>
      <w:tblCellMar>
        <w:left w:w="0" w:type="dxa"/>
        <w:right w:w="0" w:type="dxa"/>
      </w:tblCellMar>
      <w:tblLook w:val="04A0" w:firstRow="1" w:lastRow="0" w:firstColumn="1" w:lastColumn="0" w:noHBand="0" w:noVBand="1"/>
    </w:tblPr>
    <w:tblGrid>
      <w:gridCol w:w="1985"/>
    </w:tblGrid>
    <w:tr w:rsidR="00E367CB" w:rsidRPr="00CB055D" w:rsidTr="00CB055D">
      <w:trPr>
        <w:trHeight w:hRule="exact" w:val="1474"/>
      </w:trPr>
      <w:tc>
        <w:tcPr>
          <w:tcW w:w="1985" w:type="dxa"/>
          <w:shd w:val="clear" w:color="auto" w:fill="auto"/>
        </w:tcPr>
        <w:p w:rsidR="00E367CB" w:rsidRPr="00CB055D" w:rsidRDefault="00E367CB" w:rsidP="00406E80">
          <w:pPr>
            <w:pStyle w:val="Abbinder"/>
          </w:pPr>
          <w:r w:rsidRPr="00CB055D">
            <w:t>Deutsche Messe AG</w:t>
          </w:r>
        </w:p>
        <w:p w:rsidR="00E367CB" w:rsidRPr="00CB055D" w:rsidRDefault="00E367CB" w:rsidP="00406E80">
          <w:pPr>
            <w:pStyle w:val="Abbinder"/>
          </w:pPr>
          <w:r w:rsidRPr="00CB055D">
            <w:t>Messegelände</w:t>
          </w:r>
        </w:p>
        <w:p w:rsidR="00E367CB" w:rsidRPr="00CB055D" w:rsidRDefault="00E367CB" w:rsidP="00406E80">
          <w:pPr>
            <w:pStyle w:val="Abbinder"/>
          </w:pPr>
          <w:r w:rsidRPr="00CB055D">
            <w:t>30521 Hannover</w:t>
          </w:r>
        </w:p>
        <w:p w:rsidR="00E367CB" w:rsidRPr="00CB055D" w:rsidRDefault="00E367CB" w:rsidP="00406E80">
          <w:pPr>
            <w:pStyle w:val="Abbinder"/>
          </w:pPr>
          <w:r w:rsidRPr="00CB055D">
            <w:t>Germany</w:t>
          </w:r>
        </w:p>
        <w:p w:rsidR="00E367CB" w:rsidRPr="00CB055D" w:rsidRDefault="00E367CB" w:rsidP="00406E80">
          <w:pPr>
            <w:pStyle w:val="Abbinder"/>
            <w:rPr>
              <w:lang w:val="en-US"/>
            </w:rPr>
          </w:pPr>
          <w:r w:rsidRPr="00CB055D">
            <w:rPr>
              <w:lang w:val="en-US"/>
            </w:rPr>
            <w:t>Tel.  +49 511 89-0</w:t>
          </w:r>
        </w:p>
        <w:p w:rsidR="00E367CB" w:rsidRPr="00CB055D" w:rsidRDefault="00E367CB" w:rsidP="00406E80">
          <w:pPr>
            <w:pStyle w:val="Abbinder"/>
            <w:rPr>
              <w:lang w:val="en-US"/>
            </w:rPr>
          </w:pPr>
          <w:r w:rsidRPr="00CB055D">
            <w:rPr>
              <w:lang w:val="en-US"/>
            </w:rPr>
            <w:t>Fax  +49 511 89-36694</w:t>
          </w:r>
        </w:p>
        <w:p w:rsidR="00E367CB" w:rsidRPr="00CB055D" w:rsidRDefault="00E367CB" w:rsidP="00406E80">
          <w:pPr>
            <w:pStyle w:val="Abbinder"/>
            <w:rPr>
              <w:lang w:val="en-US"/>
            </w:rPr>
          </w:pPr>
          <w:r w:rsidRPr="00CB055D">
            <w:rPr>
              <w:lang w:val="en-US"/>
            </w:rPr>
            <w:t>info@messe.de</w:t>
          </w:r>
        </w:p>
        <w:p w:rsidR="00E367CB" w:rsidRPr="00CB055D" w:rsidRDefault="00E367CB" w:rsidP="00406E80">
          <w:pPr>
            <w:pStyle w:val="Abbinder"/>
            <w:rPr>
              <w:lang w:val="en-US"/>
            </w:rPr>
          </w:pPr>
          <w:r w:rsidRPr="00CB055D">
            <w:rPr>
              <w:lang w:val="en-US"/>
            </w:rPr>
            <w:t>www.messe.de</w:t>
          </w:r>
        </w:p>
      </w:tc>
    </w:tr>
  </w:tbl>
  <w:p w:rsidR="00E367CB" w:rsidRPr="00D82EE6" w:rsidRDefault="00E367CB">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6C91" w:rsidRDefault="00576C91" w:rsidP="003857D8">
      <w:r>
        <w:separator/>
      </w:r>
    </w:p>
  </w:footnote>
  <w:footnote w:type="continuationSeparator" w:id="0">
    <w:p w:rsidR="00576C91" w:rsidRDefault="00576C91"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7CB" w:rsidRDefault="00E367CB"/>
  <w:p w:rsidR="00E367CB" w:rsidRDefault="00E367CB"/>
  <w:p w:rsidR="00E367CB" w:rsidRDefault="00E367CB"/>
  <w:p w:rsidR="00E367CB" w:rsidRDefault="00E367CB"/>
  <w:p w:rsidR="00E367CB" w:rsidRDefault="00E367CB"/>
  <w:p w:rsidR="00E367CB" w:rsidRDefault="00E367CB"/>
  <w:p w:rsidR="00E367CB" w:rsidRDefault="00E367CB"/>
  <w:tbl>
    <w:tblPr>
      <w:tblpPr w:leftFromText="142" w:rightFromText="142" w:vertAnchor="page" w:horzAnchor="page" w:tblpX="4395" w:tblpY="681"/>
      <w:tblW w:w="0" w:type="auto"/>
      <w:tblLayout w:type="fixed"/>
      <w:tblCellMar>
        <w:left w:w="0" w:type="dxa"/>
        <w:right w:w="0" w:type="dxa"/>
      </w:tblCellMar>
      <w:tblLook w:val="04A0" w:firstRow="1" w:lastRow="0" w:firstColumn="1" w:lastColumn="0" w:noHBand="0" w:noVBand="1"/>
    </w:tblPr>
    <w:tblGrid>
      <w:gridCol w:w="6379"/>
    </w:tblGrid>
    <w:tr w:rsidR="00E367CB" w:rsidRPr="00CB055D" w:rsidTr="00CB055D">
      <w:trPr>
        <w:trHeight w:hRule="exact" w:val="1361"/>
      </w:trPr>
      <w:tc>
        <w:tcPr>
          <w:tcW w:w="6379" w:type="dxa"/>
          <w:shd w:val="clear" w:color="auto" w:fill="auto"/>
        </w:tcPr>
        <w:p w:rsidR="00E367CB" w:rsidRPr="00CB055D" w:rsidRDefault="00E367CB" w:rsidP="00CB055D">
          <w:pPr>
            <w:tabs>
              <w:tab w:val="left" w:pos="0"/>
              <w:tab w:val="right" w:pos="6379"/>
            </w:tabs>
            <w:ind w:left="-1276"/>
          </w:pPr>
          <w:r w:rsidRPr="00CB055D">
            <w:tab/>
          </w:r>
          <w:r w:rsidRPr="00CB055D">
            <w:rPr>
              <w:noProof/>
              <w:lang w:eastAsia="de-DE"/>
            </w:rPr>
            <w:t xml:space="preserve">          </w:t>
          </w:r>
          <w:r w:rsidRPr="00CB055D">
            <w:tab/>
          </w:r>
          <w:r w:rsidR="00A629B8" w:rsidRPr="00276A85">
            <w:rPr>
              <w:noProof/>
              <w:lang w:eastAsia="de-DE"/>
            </w:rPr>
            <w:drawing>
              <wp:inline distT="0" distB="0" distL="0" distR="0">
                <wp:extent cx="1626870" cy="798195"/>
                <wp:effectExtent l="0" t="0" r="0" b="0"/>
                <wp:docPr id="1" name="Grafik 4" descr="C:\Users\Rebmann2\Desktop\Logo_IndSupp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C:\Users\Rebmann2\Desktop\Logo_IndSuppl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798195"/>
                        </a:xfrm>
                        <a:prstGeom prst="rect">
                          <a:avLst/>
                        </a:prstGeom>
                        <a:noFill/>
                        <a:ln>
                          <a:noFill/>
                        </a:ln>
                      </pic:spPr>
                    </pic:pic>
                  </a:graphicData>
                </a:graphic>
              </wp:inline>
            </w:drawing>
          </w:r>
        </w:p>
      </w:tc>
    </w:tr>
  </w:tbl>
  <w:p w:rsidR="00E367CB" w:rsidRDefault="00A629B8" w:rsidP="002A49B5">
    <w:pPr>
      <w:pStyle w:val="Kopfzeile"/>
      <w:ind w:right="-1701"/>
      <w:jc w:val="right"/>
    </w:pPr>
    <w:r>
      <w:rPr>
        <w:noProof/>
        <w:lang w:eastAsia="de-DE"/>
      </w:rPr>
      <w:drawing>
        <wp:anchor distT="0" distB="0" distL="114300" distR="114300" simplePos="0" relativeHeight="251658240" behindDoc="1" locked="1" layoutInCell="1" allowOverlap="1">
          <wp:simplePos x="0" y="0"/>
          <wp:positionH relativeFrom="page">
            <wp:posOffset>901700</wp:posOffset>
          </wp:positionH>
          <wp:positionV relativeFrom="page">
            <wp:posOffset>486410</wp:posOffset>
          </wp:positionV>
          <wp:extent cx="1746250" cy="376555"/>
          <wp:effectExtent l="0" t="0" r="0" b="0"/>
          <wp:wrapNone/>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6250" cy="3765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67CB" w:rsidRDefault="00E367CB">
    <w:pPr>
      <w:pStyle w:val="Kopfzeile"/>
      <w:rPr>
        <w:noProof/>
        <w:lang w:eastAsia="de-DE"/>
      </w:rPr>
    </w:pPr>
  </w:p>
  <w:p w:rsidR="00E367CB" w:rsidRDefault="00E367CB">
    <w:pPr>
      <w:pStyle w:val="Kopfzeile"/>
      <w:rPr>
        <w:noProof/>
        <w:lang w:eastAsia="de-DE"/>
      </w:rPr>
    </w:pPr>
  </w:p>
  <w:p w:rsidR="00E367CB" w:rsidRDefault="00A629B8">
    <w:pPr>
      <w:pStyle w:val="Kopfzeile"/>
    </w:pPr>
    <w:r>
      <w:rPr>
        <w:noProof/>
        <w:lang w:eastAsia="de-DE"/>
      </w:rPr>
      <w:drawing>
        <wp:anchor distT="0" distB="0" distL="114300" distR="114300" simplePos="0" relativeHeight="251657216" behindDoc="1" locked="1" layoutInCell="1" allowOverlap="1">
          <wp:simplePos x="0" y="0"/>
          <wp:positionH relativeFrom="page">
            <wp:posOffset>900430</wp:posOffset>
          </wp:positionH>
          <wp:positionV relativeFrom="page">
            <wp:posOffset>431165</wp:posOffset>
          </wp:positionV>
          <wp:extent cx="2001520" cy="431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1520" cy="431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550FB2"/>
    <w:multiLevelType w:val="multilevel"/>
    <w:tmpl w:val="49022A34"/>
    <w:styleLink w:val="zzzberschriften"/>
    <w:lvl w:ilvl="0">
      <w:start w:val="1"/>
      <w:numFmt w:val="decimal"/>
      <w:pStyle w:val="berschrift1"/>
      <w:lvlText w:val="%1."/>
      <w:lvlJc w:val="left"/>
      <w:pPr>
        <w:tabs>
          <w:tab w:val="num" w:pos="567"/>
        </w:tabs>
        <w:ind w:left="567" w:hanging="567"/>
      </w:pPr>
      <w:rPr>
        <w:rFonts w:hint="default"/>
      </w:rPr>
    </w:lvl>
    <w:lvl w:ilvl="1">
      <w:start w:val="1"/>
      <w:numFmt w:val="decimal"/>
      <w:pStyle w:val="berschrift2"/>
      <w:lvlText w:val="%1.%2"/>
      <w:lvlJc w:val="left"/>
      <w:pPr>
        <w:tabs>
          <w:tab w:val="num" w:pos="425"/>
        </w:tabs>
        <w:ind w:left="425" w:hanging="425"/>
      </w:pPr>
      <w:rPr>
        <w:rFonts w:hint="default"/>
      </w:rPr>
    </w:lvl>
    <w:lvl w:ilvl="2">
      <w:start w:val="1"/>
      <w:numFmt w:val="decimal"/>
      <w:pStyle w:val="berschrift3"/>
      <w:lvlText w:val="%1.%2.%3"/>
      <w:lvlJc w:val="left"/>
      <w:pPr>
        <w:tabs>
          <w:tab w:val="num" w:pos="567"/>
        </w:tabs>
        <w:ind w:left="567" w:hanging="567"/>
      </w:pPr>
      <w:rPr>
        <w:rFonts w:hint="default"/>
      </w:rPr>
    </w:lvl>
    <w:lvl w:ilvl="3">
      <w:start w:val="1"/>
      <w:numFmt w:val="decimal"/>
      <w:pStyle w:val="berschrift4"/>
      <w:lvlText w:val="%1.%2.%3.%4"/>
      <w:lvlJc w:val="left"/>
      <w:pPr>
        <w:tabs>
          <w:tab w:val="num" w:pos="851"/>
        </w:tabs>
        <w:ind w:left="851" w:hanging="851"/>
      </w:pPr>
      <w:rPr>
        <w:rFonts w:hint="default"/>
      </w:rPr>
    </w:lvl>
    <w:lvl w:ilvl="4">
      <w:start w:val="1"/>
      <w:numFmt w:val="decimal"/>
      <w:pStyle w:val="berschrift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815"/>
    <w:rsid w:val="00000FE1"/>
    <w:rsid w:val="000012A6"/>
    <w:rsid w:val="000015F2"/>
    <w:rsid w:val="000154C1"/>
    <w:rsid w:val="00017074"/>
    <w:rsid w:val="00021B10"/>
    <w:rsid w:val="000220AE"/>
    <w:rsid w:val="00024BAA"/>
    <w:rsid w:val="00024C45"/>
    <w:rsid w:val="00035ADE"/>
    <w:rsid w:val="00037AE2"/>
    <w:rsid w:val="00043530"/>
    <w:rsid w:val="00055C6E"/>
    <w:rsid w:val="000639E4"/>
    <w:rsid w:val="00063F37"/>
    <w:rsid w:val="00066781"/>
    <w:rsid w:val="0007249B"/>
    <w:rsid w:val="000810D6"/>
    <w:rsid w:val="000850D7"/>
    <w:rsid w:val="00087EDA"/>
    <w:rsid w:val="000908ED"/>
    <w:rsid w:val="00092480"/>
    <w:rsid w:val="000B3D7D"/>
    <w:rsid w:val="000B5EEF"/>
    <w:rsid w:val="000B6902"/>
    <w:rsid w:val="000C25BF"/>
    <w:rsid w:val="000C7984"/>
    <w:rsid w:val="000C7B6B"/>
    <w:rsid w:val="000D70ED"/>
    <w:rsid w:val="000E06E5"/>
    <w:rsid w:val="000E1516"/>
    <w:rsid w:val="000E6CCC"/>
    <w:rsid w:val="000F1837"/>
    <w:rsid w:val="0010346A"/>
    <w:rsid w:val="0010757A"/>
    <w:rsid w:val="00112589"/>
    <w:rsid w:val="0012389E"/>
    <w:rsid w:val="00124517"/>
    <w:rsid w:val="00127F38"/>
    <w:rsid w:val="00131D74"/>
    <w:rsid w:val="00132606"/>
    <w:rsid w:val="00154F22"/>
    <w:rsid w:val="00155DD0"/>
    <w:rsid w:val="001630EE"/>
    <w:rsid w:val="00163285"/>
    <w:rsid w:val="001741A5"/>
    <w:rsid w:val="00175AB4"/>
    <w:rsid w:val="00180E8C"/>
    <w:rsid w:val="00183314"/>
    <w:rsid w:val="00184889"/>
    <w:rsid w:val="0019268A"/>
    <w:rsid w:val="00192A15"/>
    <w:rsid w:val="001B0598"/>
    <w:rsid w:val="001B1218"/>
    <w:rsid w:val="001B3790"/>
    <w:rsid w:val="001B7ADA"/>
    <w:rsid w:val="001B7C27"/>
    <w:rsid w:val="001C466C"/>
    <w:rsid w:val="001C757B"/>
    <w:rsid w:val="001D5656"/>
    <w:rsid w:val="001D7676"/>
    <w:rsid w:val="001E1A96"/>
    <w:rsid w:val="001F2774"/>
    <w:rsid w:val="001F544A"/>
    <w:rsid w:val="00210309"/>
    <w:rsid w:val="00213B60"/>
    <w:rsid w:val="00220AAE"/>
    <w:rsid w:val="00221601"/>
    <w:rsid w:val="0022505E"/>
    <w:rsid w:val="00227C2A"/>
    <w:rsid w:val="00231D83"/>
    <w:rsid w:val="002355F3"/>
    <w:rsid w:val="00240B7C"/>
    <w:rsid w:val="0024314A"/>
    <w:rsid w:val="0024482A"/>
    <w:rsid w:val="002517DA"/>
    <w:rsid w:val="00255976"/>
    <w:rsid w:val="00257E4D"/>
    <w:rsid w:val="00271CFC"/>
    <w:rsid w:val="002768E0"/>
    <w:rsid w:val="00277DDD"/>
    <w:rsid w:val="0028045B"/>
    <w:rsid w:val="002852BF"/>
    <w:rsid w:val="00285767"/>
    <w:rsid w:val="00286AC7"/>
    <w:rsid w:val="00296F3C"/>
    <w:rsid w:val="002A0BC3"/>
    <w:rsid w:val="002A1375"/>
    <w:rsid w:val="002A21E6"/>
    <w:rsid w:val="002A33DF"/>
    <w:rsid w:val="002A49B5"/>
    <w:rsid w:val="002C603F"/>
    <w:rsid w:val="002C75D3"/>
    <w:rsid w:val="002D0292"/>
    <w:rsid w:val="002E03E9"/>
    <w:rsid w:val="002E18B6"/>
    <w:rsid w:val="002E4835"/>
    <w:rsid w:val="002F418D"/>
    <w:rsid w:val="00316FEE"/>
    <w:rsid w:val="00325076"/>
    <w:rsid w:val="00332F61"/>
    <w:rsid w:val="003343B1"/>
    <w:rsid w:val="00342825"/>
    <w:rsid w:val="00346BD0"/>
    <w:rsid w:val="003500AA"/>
    <w:rsid w:val="0035018A"/>
    <w:rsid w:val="00353D4E"/>
    <w:rsid w:val="00360A91"/>
    <w:rsid w:val="00364243"/>
    <w:rsid w:val="00364C45"/>
    <w:rsid w:val="00365762"/>
    <w:rsid w:val="00366C6B"/>
    <w:rsid w:val="00375C5D"/>
    <w:rsid w:val="00380BDC"/>
    <w:rsid w:val="00382A46"/>
    <w:rsid w:val="003857D8"/>
    <w:rsid w:val="00391A77"/>
    <w:rsid w:val="00394DF6"/>
    <w:rsid w:val="00395AF2"/>
    <w:rsid w:val="003A2A63"/>
    <w:rsid w:val="003A651A"/>
    <w:rsid w:val="003B723D"/>
    <w:rsid w:val="003C35A3"/>
    <w:rsid w:val="003D0CA5"/>
    <w:rsid w:val="003D46B7"/>
    <w:rsid w:val="003D5499"/>
    <w:rsid w:val="003E05F4"/>
    <w:rsid w:val="003E5302"/>
    <w:rsid w:val="003F716C"/>
    <w:rsid w:val="00406E80"/>
    <w:rsid w:val="004125F8"/>
    <w:rsid w:val="00413C5A"/>
    <w:rsid w:val="00414425"/>
    <w:rsid w:val="00422F73"/>
    <w:rsid w:val="00424C49"/>
    <w:rsid w:val="00431020"/>
    <w:rsid w:val="00433AC0"/>
    <w:rsid w:val="00433BBB"/>
    <w:rsid w:val="00434C93"/>
    <w:rsid w:val="00435FA1"/>
    <w:rsid w:val="00440FD2"/>
    <w:rsid w:val="004541C8"/>
    <w:rsid w:val="00456877"/>
    <w:rsid w:val="004578DC"/>
    <w:rsid w:val="004612F7"/>
    <w:rsid w:val="00464D9B"/>
    <w:rsid w:val="00466611"/>
    <w:rsid w:val="0047758F"/>
    <w:rsid w:val="0048347B"/>
    <w:rsid w:val="00490D7C"/>
    <w:rsid w:val="00496B6D"/>
    <w:rsid w:val="004A2D76"/>
    <w:rsid w:val="004A4342"/>
    <w:rsid w:val="004A52EE"/>
    <w:rsid w:val="004B2EE1"/>
    <w:rsid w:val="004B36CD"/>
    <w:rsid w:val="004B4EF5"/>
    <w:rsid w:val="004B5C1D"/>
    <w:rsid w:val="004B68D1"/>
    <w:rsid w:val="004C4738"/>
    <w:rsid w:val="004D2366"/>
    <w:rsid w:val="004D7427"/>
    <w:rsid w:val="004E1EAA"/>
    <w:rsid w:val="004E37C4"/>
    <w:rsid w:val="004E3F96"/>
    <w:rsid w:val="004E67D9"/>
    <w:rsid w:val="004E7AC7"/>
    <w:rsid w:val="004F3309"/>
    <w:rsid w:val="004F650D"/>
    <w:rsid w:val="00501131"/>
    <w:rsid w:val="00505F2C"/>
    <w:rsid w:val="0052061B"/>
    <w:rsid w:val="005216D3"/>
    <w:rsid w:val="00522AF1"/>
    <w:rsid w:val="005238B7"/>
    <w:rsid w:val="005304DF"/>
    <w:rsid w:val="00534088"/>
    <w:rsid w:val="005349C6"/>
    <w:rsid w:val="005376A8"/>
    <w:rsid w:val="005542D4"/>
    <w:rsid w:val="005561D7"/>
    <w:rsid w:val="00556DD2"/>
    <w:rsid w:val="00557E9C"/>
    <w:rsid w:val="00565D77"/>
    <w:rsid w:val="00575FC7"/>
    <w:rsid w:val="00576C91"/>
    <w:rsid w:val="005777EE"/>
    <w:rsid w:val="0058780E"/>
    <w:rsid w:val="00591498"/>
    <w:rsid w:val="005959DA"/>
    <w:rsid w:val="005A1433"/>
    <w:rsid w:val="005A5CD9"/>
    <w:rsid w:val="005B29AD"/>
    <w:rsid w:val="005C0A98"/>
    <w:rsid w:val="005C5B46"/>
    <w:rsid w:val="005D1939"/>
    <w:rsid w:val="005D509B"/>
    <w:rsid w:val="005D6E18"/>
    <w:rsid w:val="005E079B"/>
    <w:rsid w:val="006055E1"/>
    <w:rsid w:val="006072C1"/>
    <w:rsid w:val="00615BF1"/>
    <w:rsid w:val="0061642E"/>
    <w:rsid w:val="00620FFA"/>
    <w:rsid w:val="00621E84"/>
    <w:rsid w:val="006360D7"/>
    <w:rsid w:val="00637555"/>
    <w:rsid w:val="0066186C"/>
    <w:rsid w:val="00664A93"/>
    <w:rsid w:val="00665963"/>
    <w:rsid w:val="00665A9C"/>
    <w:rsid w:val="0066668D"/>
    <w:rsid w:val="006679F8"/>
    <w:rsid w:val="0067262C"/>
    <w:rsid w:val="0067480E"/>
    <w:rsid w:val="0067646F"/>
    <w:rsid w:val="00680A18"/>
    <w:rsid w:val="00682B68"/>
    <w:rsid w:val="00686663"/>
    <w:rsid w:val="00690228"/>
    <w:rsid w:val="00692940"/>
    <w:rsid w:val="006963C0"/>
    <w:rsid w:val="0069682C"/>
    <w:rsid w:val="00696F12"/>
    <w:rsid w:val="006A0BD3"/>
    <w:rsid w:val="006A158D"/>
    <w:rsid w:val="006A2275"/>
    <w:rsid w:val="006A2E73"/>
    <w:rsid w:val="006A2F40"/>
    <w:rsid w:val="006A45CD"/>
    <w:rsid w:val="006A59E1"/>
    <w:rsid w:val="006B2E0F"/>
    <w:rsid w:val="006D1422"/>
    <w:rsid w:val="006D2E4A"/>
    <w:rsid w:val="006D427E"/>
    <w:rsid w:val="006D74C9"/>
    <w:rsid w:val="006D7933"/>
    <w:rsid w:val="006E0375"/>
    <w:rsid w:val="006F7DF3"/>
    <w:rsid w:val="007114BB"/>
    <w:rsid w:val="007120E1"/>
    <w:rsid w:val="00720174"/>
    <w:rsid w:val="0072031C"/>
    <w:rsid w:val="00726EC9"/>
    <w:rsid w:val="0073212F"/>
    <w:rsid w:val="00737D63"/>
    <w:rsid w:val="00746C52"/>
    <w:rsid w:val="007515C8"/>
    <w:rsid w:val="0075623B"/>
    <w:rsid w:val="00756777"/>
    <w:rsid w:val="0076655B"/>
    <w:rsid w:val="007706A3"/>
    <w:rsid w:val="007707CD"/>
    <w:rsid w:val="00771CBB"/>
    <w:rsid w:val="00773191"/>
    <w:rsid w:val="0078140C"/>
    <w:rsid w:val="00782B62"/>
    <w:rsid w:val="00782B65"/>
    <w:rsid w:val="0078658A"/>
    <w:rsid w:val="00786F21"/>
    <w:rsid w:val="007A7AC3"/>
    <w:rsid w:val="007B03F5"/>
    <w:rsid w:val="007B15A9"/>
    <w:rsid w:val="007C3132"/>
    <w:rsid w:val="007C3E22"/>
    <w:rsid w:val="007D1DED"/>
    <w:rsid w:val="007E0E36"/>
    <w:rsid w:val="007E4A0B"/>
    <w:rsid w:val="007F00C4"/>
    <w:rsid w:val="007F3DD8"/>
    <w:rsid w:val="007F5F48"/>
    <w:rsid w:val="007F692C"/>
    <w:rsid w:val="007F77E8"/>
    <w:rsid w:val="00801B89"/>
    <w:rsid w:val="008039F8"/>
    <w:rsid w:val="008068A5"/>
    <w:rsid w:val="00813625"/>
    <w:rsid w:val="00826A97"/>
    <w:rsid w:val="00831874"/>
    <w:rsid w:val="00831E36"/>
    <w:rsid w:val="0083607F"/>
    <w:rsid w:val="00844577"/>
    <w:rsid w:val="00851C17"/>
    <w:rsid w:val="008534FC"/>
    <w:rsid w:val="0085615E"/>
    <w:rsid w:val="0086275B"/>
    <w:rsid w:val="008639CE"/>
    <w:rsid w:val="00874342"/>
    <w:rsid w:val="008862D8"/>
    <w:rsid w:val="00887B3A"/>
    <w:rsid w:val="0089299F"/>
    <w:rsid w:val="0089551A"/>
    <w:rsid w:val="008A5CF3"/>
    <w:rsid w:val="008A7C5D"/>
    <w:rsid w:val="008B7AD9"/>
    <w:rsid w:val="008C6EE1"/>
    <w:rsid w:val="008C70CB"/>
    <w:rsid w:val="008D31D0"/>
    <w:rsid w:val="008D4398"/>
    <w:rsid w:val="008D4DA7"/>
    <w:rsid w:val="008E1E6C"/>
    <w:rsid w:val="008E7BF9"/>
    <w:rsid w:val="008F00CE"/>
    <w:rsid w:val="008F3822"/>
    <w:rsid w:val="008F4B79"/>
    <w:rsid w:val="00900810"/>
    <w:rsid w:val="00900A57"/>
    <w:rsid w:val="00901E94"/>
    <w:rsid w:val="00901FB2"/>
    <w:rsid w:val="00904454"/>
    <w:rsid w:val="00916623"/>
    <w:rsid w:val="00916A28"/>
    <w:rsid w:val="0091740A"/>
    <w:rsid w:val="00925CCC"/>
    <w:rsid w:val="00936A53"/>
    <w:rsid w:val="009458D7"/>
    <w:rsid w:val="0096539D"/>
    <w:rsid w:val="0096722D"/>
    <w:rsid w:val="00967DF7"/>
    <w:rsid w:val="009729B0"/>
    <w:rsid w:val="00974198"/>
    <w:rsid w:val="00981C7B"/>
    <w:rsid w:val="009830E4"/>
    <w:rsid w:val="00991266"/>
    <w:rsid w:val="0099189C"/>
    <w:rsid w:val="00996216"/>
    <w:rsid w:val="009A0AF1"/>
    <w:rsid w:val="009A2A4F"/>
    <w:rsid w:val="009B39E2"/>
    <w:rsid w:val="009B5E9D"/>
    <w:rsid w:val="009C1815"/>
    <w:rsid w:val="009C31C3"/>
    <w:rsid w:val="009D1919"/>
    <w:rsid w:val="009D2A50"/>
    <w:rsid w:val="009D32C8"/>
    <w:rsid w:val="009D51AF"/>
    <w:rsid w:val="009E1FBA"/>
    <w:rsid w:val="009E238C"/>
    <w:rsid w:val="009E3CE6"/>
    <w:rsid w:val="009F01A2"/>
    <w:rsid w:val="009F1512"/>
    <w:rsid w:val="009F56A4"/>
    <w:rsid w:val="00A00212"/>
    <w:rsid w:val="00A0258D"/>
    <w:rsid w:val="00A13ECF"/>
    <w:rsid w:val="00A2219B"/>
    <w:rsid w:val="00A3778B"/>
    <w:rsid w:val="00A41647"/>
    <w:rsid w:val="00A44991"/>
    <w:rsid w:val="00A45F57"/>
    <w:rsid w:val="00A47CE8"/>
    <w:rsid w:val="00A53251"/>
    <w:rsid w:val="00A629B8"/>
    <w:rsid w:val="00A6339C"/>
    <w:rsid w:val="00A660CD"/>
    <w:rsid w:val="00A66919"/>
    <w:rsid w:val="00A67193"/>
    <w:rsid w:val="00A67BC7"/>
    <w:rsid w:val="00A707F0"/>
    <w:rsid w:val="00A87B2B"/>
    <w:rsid w:val="00A92325"/>
    <w:rsid w:val="00A944E2"/>
    <w:rsid w:val="00A97118"/>
    <w:rsid w:val="00AA4DE8"/>
    <w:rsid w:val="00AA6F52"/>
    <w:rsid w:val="00AC5D80"/>
    <w:rsid w:val="00B1045D"/>
    <w:rsid w:val="00B11E55"/>
    <w:rsid w:val="00B15FAE"/>
    <w:rsid w:val="00B167B2"/>
    <w:rsid w:val="00B17437"/>
    <w:rsid w:val="00B237FB"/>
    <w:rsid w:val="00B31EAF"/>
    <w:rsid w:val="00B3612A"/>
    <w:rsid w:val="00B42557"/>
    <w:rsid w:val="00B51D4F"/>
    <w:rsid w:val="00B527B6"/>
    <w:rsid w:val="00B72113"/>
    <w:rsid w:val="00B7691A"/>
    <w:rsid w:val="00B80459"/>
    <w:rsid w:val="00B81BAD"/>
    <w:rsid w:val="00B81F94"/>
    <w:rsid w:val="00B954B4"/>
    <w:rsid w:val="00B97546"/>
    <w:rsid w:val="00BA31A0"/>
    <w:rsid w:val="00BA59F5"/>
    <w:rsid w:val="00BB46E9"/>
    <w:rsid w:val="00BC5679"/>
    <w:rsid w:val="00BC605B"/>
    <w:rsid w:val="00BD1513"/>
    <w:rsid w:val="00BD2E5E"/>
    <w:rsid w:val="00BE1630"/>
    <w:rsid w:val="00BE1BEE"/>
    <w:rsid w:val="00BE43CD"/>
    <w:rsid w:val="00BE6463"/>
    <w:rsid w:val="00BE719F"/>
    <w:rsid w:val="00BF21CB"/>
    <w:rsid w:val="00BF2946"/>
    <w:rsid w:val="00BF2947"/>
    <w:rsid w:val="00BF584F"/>
    <w:rsid w:val="00C03EAA"/>
    <w:rsid w:val="00C04885"/>
    <w:rsid w:val="00C10E77"/>
    <w:rsid w:val="00C11A66"/>
    <w:rsid w:val="00C14DE7"/>
    <w:rsid w:val="00C15896"/>
    <w:rsid w:val="00C20F3B"/>
    <w:rsid w:val="00C27757"/>
    <w:rsid w:val="00C27ADF"/>
    <w:rsid w:val="00C340DD"/>
    <w:rsid w:val="00C34A19"/>
    <w:rsid w:val="00C42D26"/>
    <w:rsid w:val="00C46469"/>
    <w:rsid w:val="00C46775"/>
    <w:rsid w:val="00C52904"/>
    <w:rsid w:val="00C53628"/>
    <w:rsid w:val="00C704A0"/>
    <w:rsid w:val="00C75FD5"/>
    <w:rsid w:val="00C858CA"/>
    <w:rsid w:val="00C965A0"/>
    <w:rsid w:val="00CB055D"/>
    <w:rsid w:val="00CB0BF2"/>
    <w:rsid w:val="00CB3D66"/>
    <w:rsid w:val="00CB5E8B"/>
    <w:rsid w:val="00CB6C94"/>
    <w:rsid w:val="00CC365F"/>
    <w:rsid w:val="00D05083"/>
    <w:rsid w:val="00D1322A"/>
    <w:rsid w:val="00D135DD"/>
    <w:rsid w:val="00D160F9"/>
    <w:rsid w:val="00D203AE"/>
    <w:rsid w:val="00D25E08"/>
    <w:rsid w:val="00D277B6"/>
    <w:rsid w:val="00D36A2C"/>
    <w:rsid w:val="00D50BD3"/>
    <w:rsid w:val="00D55749"/>
    <w:rsid w:val="00D570AF"/>
    <w:rsid w:val="00D71645"/>
    <w:rsid w:val="00D716BC"/>
    <w:rsid w:val="00D82EE6"/>
    <w:rsid w:val="00D834AC"/>
    <w:rsid w:val="00D84545"/>
    <w:rsid w:val="00D85C82"/>
    <w:rsid w:val="00DA2B03"/>
    <w:rsid w:val="00DB0DF6"/>
    <w:rsid w:val="00DB2C70"/>
    <w:rsid w:val="00DC0CFB"/>
    <w:rsid w:val="00DC2507"/>
    <w:rsid w:val="00DC2A7F"/>
    <w:rsid w:val="00DC40C6"/>
    <w:rsid w:val="00DC5621"/>
    <w:rsid w:val="00DC63F6"/>
    <w:rsid w:val="00DC7BE7"/>
    <w:rsid w:val="00DD2BEE"/>
    <w:rsid w:val="00DE4F8A"/>
    <w:rsid w:val="00DF095E"/>
    <w:rsid w:val="00DF40C3"/>
    <w:rsid w:val="00DF6224"/>
    <w:rsid w:val="00E010EE"/>
    <w:rsid w:val="00E06216"/>
    <w:rsid w:val="00E07483"/>
    <w:rsid w:val="00E101C7"/>
    <w:rsid w:val="00E14977"/>
    <w:rsid w:val="00E26927"/>
    <w:rsid w:val="00E275BE"/>
    <w:rsid w:val="00E2777F"/>
    <w:rsid w:val="00E27881"/>
    <w:rsid w:val="00E30D6E"/>
    <w:rsid w:val="00E30F04"/>
    <w:rsid w:val="00E367CB"/>
    <w:rsid w:val="00E4292A"/>
    <w:rsid w:val="00E42FE7"/>
    <w:rsid w:val="00E50E7A"/>
    <w:rsid w:val="00E5374D"/>
    <w:rsid w:val="00E5491E"/>
    <w:rsid w:val="00E54955"/>
    <w:rsid w:val="00E60260"/>
    <w:rsid w:val="00E61481"/>
    <w:rsid w:val="00E70EE5"/>
    <w:rsid w:val="00E803E9"/>
    <w:rsid w:val="00E85632"/>
    <w:rsid w:val="00E922D5"/>
    <w:rsid w:val="00E93DB3"/>
    <w:rsid w:val="00E94FF0"/>
    <w:rsid w:val="00EA2625"/>
    <w:rsid w:val="00EB0AC9"/>
    <w:rsid w:val="00EB3616"/>
    <w:rsid w:val="00EB3B10"/>
    <w:rsid w:val="00EB5F37"/>
    <w:rsid w:val="00EC2F2E"/>
    <w:rsid w:val="00EC637F"/>
    <w:rsid w:val="00ED1AB5"/>
    <w:rsid w:val="00ED66F6"/>
    <w:rsid w:val="00ED77EE"/>
    <w:rsid w:val="00EE2EFD"/>
    <w:rsid w:val="00EE37FA"/>
    <w:rsid w:val="00EE3E80"/>
    <w:rsid w:val="00EF1B00"/>
    <w:rsid w:val="00EF5DE7"/>
    <w:rsid w:val="00EF76F7"/>
    <w:rsid w:val="00EF7DDB"/>
    <w:rsid w:val="00F058F1"/>
    <w:rsid w:val="00F124B2"/>
    <w:rsid w:val="00F14BF3"/>
    <w:rsid w:val="00F15CFD"/>
    <w:rsid w:val="00F164A4"/>
    <w:rsid w:val="00F21A13"/>
    <w:rsid w:val="00F229D0"/>
    <w:rsid w:val="00F373FC"/>
    <w:rsid w:val="00F406C5"/>
    <w:rsid w:val="00F4528C"/>
    <w:rsid w:val="00F46DEE"/>
    <w:rsid w:val="00F51F41"/>
    <w:rsid w:val="00F62F48"/>
    <w:rsid w:val="00F6317B"/>
    <w:rsid w:val="00F6504C"/>
    <w:rsid w:val="00F66FD0"/>
    <w:rsid w:val="00F70F07"/>
    <w:rsid w:val="00F757D1"/>
    <w:rsid w:val="00F91858"/>
    <w:rsid w:val="00F934E0"/>
    <w:rsid w:val="00FC0062"/>
    <w:rsid w:val="00FC1053"/>
    <w:rsid w:val="00FC3107"/>
    <w:rsid w:val="00FC43DE"/>
    <w:rsid w:val="00FD1344"/>
    <w:rsid w:val="00FD3309"/>
    <w:rsid w:val="00FD7DAE"/>
    <w:rsid w:val="00FE096A"/>
    <w:rsid w:val="00FE22E5"/>
    <w:rsid w:val="00FE3142"/>
    <w:rsid w:val="00FE4D50"/>
    <w:rsid w:val="00FE60A5"/>
    <w:rsid w:val="00FF18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589F3414-C580-4D95-AB6F-ACA949E39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SansDM" w:eastAsia="TheSansDM" w:hAnsi="TheSansDM"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509B"/>
    <w:rPr>
      <w:lang w:eastAsia="en-US"/>
    </w:rPr>
  </w:style>
  <w:style w:type="paragraph" w:styleId="berschrift1">
    <w:name w:val="heading 1"/>
    <w:basedOn w:val="Standard"/>
    <w:next w:val="Standard"/>
    <w:link w:val="berschrift1Zchn"/>
    <w:uiPriority w:val="9"/>
    <w:qFormat/>
    <w:rsid w:val="005E079B"/>
    <w:pPr>
      <w:keepNext/>
      <w:keepLines/>
      <w:pageBreakBefore/>
      <w:numPr>
        <w:numId w:val="1"/>
      </w:numPr>
      <w:spacing w:after="560"/>
      <w:outlineLvl w:val="0"/>
    </w:pPr>
    <w:rPr>
      <w:rFonts w:eastAsia="MS Gothic"/>
      <w:b/>
      <w:bCs/>
      <w:color w:val="004A99"/>
      <w:sz w:val="48"/>
      <w:szCs w:val="28"/>
      <w:lang w:val="en-GB"/>
    </w:rPr>
  </w:style>
  <w:style w:type="paragraph" w:styleId="berschrift2">
    <w:name w:val="heading 2"/>
    <w:basedOn w:val="Standard"/>
    <w:next w:val="Standard"/>
    <w:link w:val="berschrift2Zchn"/>
    <w:uiPriority w:val="9"/>
    <w:qFormat/>
    <w:rsid w:val="005E079B"/>
    <w:pPr>
      <w:keepNext/>
      <w:keepLines/>
      <w:numPr>
        <w:ilvl w:val="1"/>
        <w:numId w:val="1"/>
      </w:numPr>
      <w:spacing w:after="120"/>
      <w:outlineLvl w:val="1"/>
    </w:pPr>
    <w:rPr>
      <w:rFonts w:eastAsia="MS Gothic"/>
      <w:b/>
      <w:bCs/>
      <w:color w:val="004A99"/>
      <w:szCs w:val="26"/>
      <w:lang w:val="en-GB"/>
    </w:rPr>
  </w:style>
  <w:style w:type="paragraph" w:styleId="berschrift3">
    <w:name w:val="heading 3"/>
    <w:basedOn w:val="Standard"/>
    <w:next w:val="Standard"/>
    <w:link w:val="berschrift3Zchn"/>
    <w:uiPriority w:val="9"/>
    <w:qFormat/>
    <w:rsid w:val="005E079B"/>
    <w:pPr>
      <w:keepNext/>
      <w:keepLines/>
      <w:numPr>
        <w:ilvl w:val="2"/>
        <w:numId w:val="1"/>
      </w:numPr>
      <w:spacing w:after="120"/>
      <w:outlineLvl w:val="2"/>
    </w:pPr>
    <w:rPr>
      <w:rFonts w:eastAsia="MS Gothic"/>
      <w:b/>
      <w:bCs/>
      <w:color w:val="FFFFFF"/>
      <w:szCs w:val="22"/>
      <w:lang w:val="en-GB"/>
    </w:rPr>
  </w:style>
  <w:style w:type="paragraph" w:styleId="berschrift4">
    <w:name w:val="heading 4"/>
    <w:basedOn w:val="Standard"/>
    <w:next w:val="Standard"/>
    <w:link w:val="berschrift4Zchn"/>
    <w:uiPriority w:val="9"/>
    <w:qFormat/>
    <w:rsid w:val="005E079B"/>
    <w:pPr>
      <w:keepNext/>
      <w:keepLines/>
      <w:numPr>
        <w:ilvl w:val="3"/>
        <w:numId w:val="1"/>
      </w:numPr>
      <w:spacing w:before="200"/>
      <w:outlineLvl w:val="3"/>
    </w:pPr>
    <w:rPr>
      <w:rFonts w:eastAsia="MS Gothic"/>
      <w:bCs/>
      <w:iCs/>
      <w:color w:val="004A99"/>
      <w:szCs w:val="22"/>
      <w:lang w:val="en-GB"/>
    </w:rPr>
  </w:style>
  <w:style w:type="paragraph" w:styleId="berschrift5">
    <w:name w:val="heading 5"/>
    <w:basedOn w:val="Standard"/>
    <w:next w:val="Standard"/>
    <w:link w:val="berschrift5Zchn"/>
    <w:uiPriority w:val="9"/>
    <w:qFormat/>
    <w:rsid w:val="005E079B"/>
    <w:pPr>
      <w:keepNext/>
      <w:keepLines/>
      <w:numPr>
        <w:ilvl w:val="4"/>
        <w:numId w:val="1"/>
      </w:numPr>
      <w:spacing w:before="200"/>
      <w:outlineLvl w:val="4"/>
    </w:pPr>
    <w:rPr>
      <w:rFonts w:eastAsia="MS Gothic"/>
      <w:color w:val="004A99"/>
      <w:szCs w:val="22"/>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3857D8"/>
    <w:pPr>
      <w:tabs>
        <w:tab w:val="center" w:pos="4536"/>
        <w:tab w:val="right" w:pos="9072"/>
      </w:tabs>
    </w:pPr>
  </w:style>
  <w:style w:type="character" w:customStyle="1" w:styleId="KopfzeileZchn">
    <w:name w:val="Kopfzeile Zchn"/>
    <w:basedOn w:val="Absatz-Standardschriftart"/>
    <w:link w:val="Kopfzeile"/>
    <w:uiPriority w:val="99"/>
    <w:semiHidden/>
    <w:rsid w:val="00A3778B"/>
  </w:style>
  <w:style w:type="paragraph" w:styleId="Fuzeile">
    <w:name w:val="footer"/>
    <w:basedOn w:val="Standard"/>
    <w:link w:val="FuzeileZchn"/>
    <w:rsid w:val="003857D8"/>
    <w:pPr>
      <w:tabs>
        <w:tab w:val="center" w:pos="4536"/>
        <w:tab w:val="right" w:pos="9072"/>
      </w:tabs>
    </w:pPr>
  </w:style>
  <w:style w:type="character" w:customStyle="1" w:styleId="FuzeileZchn">
    <w:name w:val="Fußzeile Zchn"/>
    <w:basedOn w:val="Absatz-Standardschriftart"/>
    <w:link w:val="Fuzeile"/>
    <w:rsid w:val="00155DD0"/>
  </w:style>
  <w:style w:type="paragraph" w:styleId="Sprechblasentext">
    <w:name w:val="Balloon Text"/>
    <w:basedOn w:val="Standard"/>
    <w:link w:val="SprechblasentextZchn"/>
    <w:uiPriority w:val="99"/>
    <w:semiHidden/>
    <w:unhideWhenUsed/>
    <w:rsid w:val="003857D8"/>
    <w:rPr>
      <w:rFonts w:ascii="Tahoma" w:hAnsi="Tahoma" w:cs="Tahoma"/>
      <w:sz w:val="16"/>
      <w:szCs w:val="16"/>
    </w:rPr>
  </w:style>
  <w:style w:type="character" w:customStyle="1" w:styleId="SprechblasentextZchn">
    <w:name w:val="Sprechblasentext Zchn"/>
    <w:link w:val="Sprechblasentext"/>
    <w:uiPriority w:val="99"/>
    <w:semiHidden/>
    <w:rsid w:val="003857D8"/>
    <w:rPr>
      <w:rFonts w:ascii="Tahoma" w:hAnsi="Tahoma" w:cs="Tahoma"/>
      <w:sz w:val="16"/>
      <w:szCs w:val="16"/>
    </w:rPr>
  </w:style>
  <w:style w:type="paragraph" w:customStyle="1" w:styleId="InforDatum">
    <w:name w:val="Info_r / Datum"/>
    <w:basedOn w:val="Standard"/>
    <w:qFormat/>
    <w:rsid w:val="00C11A66"/>
    <w:pPr>
      <w:ind w:right="-1701"/>
      <w:jc w:val="right"/>
    </w:pPr>
    <w:rPr>
      <w:sz w:val="22"/>
    </w:rPr>
  </w:style>
  <w:style w:type="paragraph" w:customStyle="1" w:styleId="Infol">
    <w:name w:val="Info_l"/>
    <w:basedOn w:val="Standard"/>
    <w:qFormat/>
    <w:rsid w:val="00DE4F8A"/>
    <w:pPr>
      <w:spacing w:line="180" w:lineRule="exact"/>
    </w:pPr>
    <w:rPr>
      <w:sz w:val="14"/>
    </w:rPr>
  </w:style>
  <w:style w:type="paragraph" w:customStyle="1" w:styleId="BetreffHauptberschrift">
    <w:name w:val="Betreff (Hauptüberschrift)"/>
    <w:basedOn w:val="Standard"/>
    <w:qFormat/>
    <w:rsid w:val="005D509B"/>
    <w:pPr>
      <w:spacing w:line="360" w:lineRule="auto"/>
    </w:pPr>
    <w:rPr>
      <w:b/>
      <w:sz w:val="22"/>
    </w:rPr>
  </w:style>
  <w:style w:type="paragraph" w:customStyle="1" w:styleId="Flietext">
    <w:name w:val="Fließtext"/>
    <w:basedOn w:val="Standard"/>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Standard"/>
    <w:qFormat/>
    <w:rsid w:val="005D509B"/>
    <w:pPr>
      <w:tabs>
        <w:tab w:val="left" w:pos="340"/>
      </w:tabs>
      <w:spacing w:line="170" w:lineRule="exact"/>
    </w:pPr>
    <w:rPr>
      <w:sz w:val="14"/>
    </w:rPr>
  </w:style>
  <w:style w:type="table" w:styleId="Tabellenraster">
    <w:name w:val="Table Grid"/>
    <w:basedOn w:val="NormaleTabelle"/>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uiPriority w:val="99"/>
    <w:semiHidden/>
    <w:rsid w:val="000C25BF"/>
    <w:rPr>
      <w:color w:val="808080"/>
    </w:rPr>
  </w:style>
  <w:style w:type="character" w:customStyle="1" w:styleId="berschrift1Zchn">
    <w:name w:val="Überschrift 1 Zchn"/>
    <w:link w:val="berschrift1"/>
    <w:uiPriority w:val="9"/>
    <w:semiHidden/>
    <w:rsid w:val="005E079B"/>
    <w:rPr>
      <w:rFonts w:ascii="TheSansDM" w:eastAsia="MS Gothic" w:hAnsi="TheSansDM" w:cs="Times New Roman"/>
      <w:b/>
      <w:bCs/>
      <w:color w:val="004A99"/>
      <w:sz w:val="48"/>
      <w:szCs w:val="28"/>
      <w:lang w:val="en-GB"/>
    </w:rPr>
  </w:style>
  <w:style w:type="character" w:customStyle="1" w:styleId="berschrift2Zchn">
    <w:name w:val="Überschrift 2 Zchn"/>
    <w:link w:val="berschrift2"/>
    <w:uiPriority w:val="9"/>
    <w:semiHidden/>
    <w:rsid w:val="005E079B"/>
    <w:rPr>
      <w:rFonts w:ascii="TheSansDM" w:eastAsia="MS Gothic" w:hAnsi="TheSansDM" w:cs="Times New Roman"/>
      <w:b/>
      <w:bCs/>
      <w:color w:val="004A99"/>
      <w:szCs w:val="26"/>
      <w:lang w:val="en-GB"/>
    </w:rPr>
  </w:style>
  <w:style w:type="character" w:customStyle="1" w:styleId="berschrift3Zchn">
    <w:name w:val="Überschrift 3 Zchn"/>
    <w:link w:val="berschrift3"/>
    <w:uiPriority w:val="9"/>
    <w:semiHidden/>
    <w:rsid w:val="005E079B"/>
    <w:rPr>
      <w:rFonts w:ascii="TheSansDM" w:eastAsia="MS Gothic" w:hAnsi="TheSansDM" w:cs="Times New Roman"/>
      <w:b/>
      <w:bCs/>
      <w:color w:val="FFFFFF"/>
      <w:szCs w:val="22"/>
      <w:lang w:val="en-GB"/>
    </w:rPr>
  </w:style>
  <w:style w:type="character" w:customStyle="1" w:styleId="berschrift4Zchn">
    <w:name w:val="Überschrift 4 Zchn"/>
    <w:link w:val="berschrift4"/>
    <w:uiPriority w:val="9"/>
    <w:semiHidden/>
    <w:rsid w:val="005E079B"/>
    <w:rPr>
      <w:rFonts w:ascii="TheSansDM" w:eastAsia="MS Gothic" w:hAnsi="TheSansDM" w:cs="Times New Roman"/>
      <w:bCs/>
      <w:iCs/>
      <w:color w:val="004A99"/>
      <w:szCs w:val="22"/>
      <w:lang w:val="en-GB"/>
    </w:rPr>
  </w:style>
  <w:style w:type="character" w:customStyle="1" w:styleId="berschrift5Zchn">
    <w:name w:val="Überschrift 5 Zchn"/>
    <w:link w:val="berschrift5"/>
    <w:uiPriority w:val="9"/>
    <w:semiHidden/>
    <w:rsid w:val="005E079B"/>
    <w:rPr>
      <w:rFonts w:ascii="TheSansDM" w:eastAsia="MS Gothic" w:hAnsi="TheSansDM" w:cs="Times New Roman"/>
      <w:color w:val="004A99"/>
      <w:szCs w:val="22"/>
      <w:lang w:val="en-GB"/>
    </w:rPr>
  </w:style>
  <w:style w:type="numbering" w:customStyle="1" w:styleId="zzzberschriften">
    <w:name w:val="zzz_Überschriften"/>
    <w:basedOn w:val="KeineListe"/>
    <w:uiPriority w:val="99"/>
    <w:rsid w:val="005E079B"/>
    <w:pPr>
      <w:numPr>
        <w:numId w:val="1"/>
      </w:numPr>
    </w:pPr>
  </w:style>
  <w:style w:type="paragraph" w:customStyle="1" w:styleId="FNNTabellen-Bildunterschrift">
    <w:name w:val="FNN Tabellen-/Bildunterschrift"/>
    <w:basedOn w:val="Standard"/>
    <w:uiPriority w:val="2"/>
    <w:semiHidden/>
    <w:qFormat/>
    <w:rsid w:val="005E079B"/>
    <w:pPr>
      <w:numPr>
        <w:ilvl w:val="5"/>
        <w:numId w:val="1"/>
      </w:numPr>
      <w:spacing w:before="80" w:after="120" w:line="260" w:lineRule="exact"/>
    </w:pPr>
    <w:rPr>
      <w:i/>
      <w:szCs w:val="22"/>
      <w:lang w:val="en-GB"/>
    </w:rPr>
  </w:style>
  <w:style w:type="paragraph" w:customStyle="1" w:styleId="Vorlagenname">
    <w:name w:val="Vorlagenname"/>
    <w:basedOn w:val="Standard"/>
    <w:qFormat/>
    <w:rsid w:val="00D84545"/>
    <w:rPr>
      <w:b/>
      <w:sz w:val="36"/>
    </w:rPr>
  </w:style>
  <w:style w:type="paragraph" w:customStyle="1" w:styleId="Flietextl">
    <w:name w:val="Fließtext_l"/>
    <w:basedOn w:val="Flietext"/>
    <w:qFormat/>
    <w:rsid w:val="006072C1"/>
    <w:pPr>
      <w:spacing w:line="240" w:lineRule="auto"/>
      <w:jc w:val="left"/>
    </w:pPr>
    <w:rPr>
      <w:lang w:val="en-US"/>
    </w:rPr>
  </w:style>
  <w:style w:type="character" w:styleId="Hyperlink">
    <w:name w:val="Hyperlink"/>
    <w:uiPriority w:val="99"/>
    <w:unhideWhenUsed/>
    <w:rsid w:val="00746C52"/>
    <w:rPr>
      <w:color w:val="000000"/>
      <w:u w:val="single"/>
    </w:rPr>
  </w:style>
  <w:style w:type="character" w:styleId="BesuchterLink">
    <w:name w:val="FollowedHyperlink"/>
    <w:uiPriority w:val="99"/>
    <w:semiHidden/>
    <w:unhideWhenUsed/>
    <w:rsid w:val="00900A57"/>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3076">
      <w:bodyDiv w:val="1"/>
      <w:marLeft w:val="0"/>
      <w:marRight w:val="0"/>
      <w:marTop w:val="0"/>
      <w:marBottom w:val="0"/>
      <w:divBdr>
        <w:top w:val="none" w:sz="0" w:space="0" w:color="auto"/>
        <w:left w:val="none" w:sz="0" w:space="0" w:color="auto"/>
        <w:bottom w:val="none" w:sz="0" w:space="0" w:color="auto"/>
        <w:right w:val="none" w:sz="0" w:space="0" w:color="auto"/>
      </w:divBdr>
    </w:div>
    <w:div w:id="97335598">
      <w:bodyDiv w:val="1"/>
      <w:marLeft w:val="0"/>
      <w:marRight w:val="0"/>
      <w:marTop w:val="0"/>
      <w:marBottom w:val="0"/>
      <w:divBdr>
        <w:top w:val="none" w:sz="0" w:space="0" w:color="auto"/>
        <w:left w:val="none" w:sz="0" w:space="0" w:color="auto"/>
        <w:bottom w:val="none" w:sz="0" w:space="0" w:color="auto"/>
        <w:right w:val="none" w:sz="0" w:space="0" w:color="auto"/>
      </w:divBdr>
    </w:div>
    <w:div w:id="151025735">
      <w:bodyDiv w:val="1"/>
      <w:marLeft w:val="0"/>
      <w:marRight w:val="0"/>
      <w:marTop w:val="0"/>
      <w:marBottom w:val="0"/>
      <w:divBdr>
        <w:top w:val="none" w:sz="0" w:space="0" w:color="auto"/>
        <w:left w:val="none" w:sz="0" w:space="0" w:color="auto"/>
        <w:bottom w:val="none" w:sz="0" w:space="0" w:color="auto"/>
        <w:right w:val="none" w:sz="0" w:space="0" w:color="auto"/>
      </w:divBdr>
    </w:div>
    <w:div w:id="413860301">
      <w:bodyDiv w:val="1"/>
      <w:marLeft w:val="0"/>
      <w:marRight w:val="0"/>
      <w:marTop w:val="0"/>
      <w:marBottom w:val="0"/>
      <w:divBdr>
        <w:top w:val="none" w:sz="0" w:space="0" w:color="auto"/>
        <w:left w:val="none" w:sz="0" w:space="0" w:color="auto"/>
        <w:bottom w:val="none" w:sz="0" w:space="0" w:color="auto"/>
        <w:right w:val="none" w:sz="0" w:space="0" w:color="auto"/>
      </w:divBdr>
    </w:div>
    <w:div w:id="546600507">
      <w:bodyDiv w:val="1"/>
      <w:marLeft w:val="0"/>
      <w:marRight w:val="0"/>
      <w:marTop w:val="0"/>
      <w:marBottom w:val="0"/>
      <w:divBdr>
        <w:top w:val="none" w:sz="0" w:space="0" w:color="auto"/>
        <w:left w:val="none" w:sz="0" w:space="0" w:color="auto"/>
        <w:bottom w:val="none" w:sz="0" w:space="0" w:color="auto"/>
        <w:right w:val="none" w:sz="0" w:space="0" w:color="auto"/>
      </w:divBdr>
    </w:div>
    <w:div w:id="1093476676">
      <w:bodyDiv w:val="1"/>
      <w:marLeft w:val="0"/>
      <w:marRight w:val="0"/>
      <w:marTop w:val="0"/>
      <w:marBottom w:val="0"/>
      <w:divBdr>
        <w:top w:val="none" w:sz="0" w:space="0" w:color="auto"/>
        <w:left w:val="none" w:sz="0" w:space="0" w:color="auto"/>
        <w:bottom w:val="none" w:sz="0" w:space="0" w:color="auto"/>
        <w:right w:val="none" w:sz="0" w:space="0" w:color="auto"/>
      </w:divBdr>
    </w:div>
    <w:div w:id="1883052028">
      <w:bodyDiv w:val="1"/>
      <w:marLeft w:val="0"/>
      <w:marRight w:val="0"/>
      <w:marTop w:val="0"/>
      <w:marBottom w:val="0"/>
      <w:divBdr>
        <w:top w:val="none" w:sz="0" w:space="0" w:color="auto"/>
        <w:left w:val="none" w:sz="0" w:space="0" w:color="auto"/>
        <w:bottom w:val="none" w:sz="0" w:space="0" w:color="auto"/>
        <w:right w:val="none" w:sz="0" w:space="0" w:color="auto"/>
      </w:divBdr>
      <w:divsChild>
        <w:div w:id="148862446">
          <w:marLeft w:val="0"/>
          <w:marRight w:val="0"/>
          <w:marTop w:val="0"/>
          <w:marBottom w:val="0"/>
          <w:divBdr>
            <w:top w:val="none" w:sz="0" w:space="0" w:color="auto"/>
            <w:left w:val="none" w:sz="0" w:space="0" w:color="auto"/>
            <w:bottom w:val="none" w:sz="0" w:space="0" w:color="auto"/>
            <w:right w:val="none" w:sz="0" w:space="0" w:color="auto"/>
          </w:divBdr>
        </w:div>
        <w:div w:id="337776814">
          <w:marLeft w:val="0"/>
          <w:marRight w:val="0"/>
          <w:marTop w:val="0"/>
          <w:marBottom w:val="0"/>
          <w:divBdr>
            <w:top w:val="none" w:sz="0" w:space="0" w:color="auto"/>
            <w:left w:val="none" w:sz="0" w:space="0" w:color="auto"/>
            <w:bottom w:val="none" w:sz="0" w:space="0" w:color="auto"/>
            <w:right w:val="none" w:sz="0" w:space="0" w:color="auto"/>
          </w:divBdr>
        </w:div>
        <w:div w:id="416370652">
          <w:marLeft w:val="0"/>
          <w:marRight w:val="0"/>
          <w:marTop w:val="0"/>
          <w:marBottom w:val="0"/>
          <w:divBdr>
            <w:top w:val="none" w:sz="0" w:space="0" w:color="auto"/>
            <w:left w:val="none" w:sz="0" w:space="0" w:color="auto"/>
            <w:bottom w:val="none" w:sz="0" w:space="0" w:color="auto"/>
            <w:right w:val="none" w:sz="0" w:space="0" w:color="auto"/>
          </w:divBdr>
        </w:div>
        <w:div w:id="1228565888">
          <w:marLeft w:val="0"/>
          <w:marRight w:val="0"/>
          <w:marTop w:val="0"/>
          <w:marBottom w:val="0"/>
          <w:divBdr>
            <w:top w:val="none" w:sz="0" w:space="0" w:color="auto"/>
            <w:left w:val="none" w:sz="0" w:space="0" w:color="auto"/>
            <w:bottom w:val="none" w:sz="0" w:space="0" w:color="auto"/>
            <w:right w:val="none" w:sz="0" w:space="0" w:color="auto"/>
          </w:divBdr>
        </w:div>
        <w:div w:id="1236548989">
          <w:marLeft w:val="0"/>
          <w:marRight w:val="0"/>
          <w:marTop w:val="0"/>
          <w:marBottom w:val="0"/>
          <w:divBdr>
            <w:top w:val="none" w:sz="0" w:space="0" w:color="auto"/>
            <w:left w:val="none" w:sz="0" w:space="0" w:color="auto"/>
            <w:bottom w:val="none" w:sz="0" w:space="0" w:color="auto"/>
            <w:right w:val="none" w:sz="0" w:space="0" w:color="auto"/>
          </w:divBdr>
        </w:div>
        <w:div w:id="1718122158">
          <w:marLeft w:val="0"/>
          <w:marRight w:val="0"/>
          <w:marTop w:val="0"/>
          <w:marBottom w:val="0"/>
          <w:divBdr>
            <w:top w:val="none" w:sz="0" w:space="0" w:color="auto"/>
            <w:left w:val="none" w:sz="0" w:space="0" w:color="auto"/>
            <w:bottom w:val="none" w:sz="0" w:space="0" w:color="auto"/>
            <w:right w:val="none" w:sz="0" w:space="0" w:color="auto"/>
          </w:divBdr>
        </w:div>
        <w:div w:id="1874999576">
          <w:marLeft w:val="0"/>
          <w:marRight w:val="0"/>
          <w:marTop w:val="0"/>
          <w:marBottom w:val="0"/>
          <w:divBdr>
            <w:top w:val="none" w:sz="0" w:space="0" w:color="auto"/>
            <w:left w:val="none" w:sz="0" w:space="0" w:color="auto"/>
            <w:bottom w:val="none" w:sz="0" w:space="0" w:color="auto"/>
            <w:right w:val="none" w:sz="0" w:space="0" w:color="auto"/>
          </w:divBdr>
        </w:div>
        <w:div w:id="1895043940">
          <w:marLeft w:val="0"/>
          <w:marRight w:val="0"/>
          <w:marTop w:val="0"/>
          <w:marBottom w:val="0"/>
          <w:divBdr>
            <w:top w:val="none" w:sz="0" w:space="0" w:color="auto"/>
            <w:left w:val="none" w:sz="0" w:space="0" w:color="auto"/>
            <w:bottom w:val="none" w:sz="0" w:space="0" w:color="auto"/>
            <w:right w:val="none" w:sz="0" w:space="0" w:color="auto"/>
          </w:divBdr>
        </w:div>
        <w:div w:id="1937328023">
          <w:marLeft w:val="0"/>
          <w:marRight w:val="0"/>
          <w:marTop w:val="0"/>
          <w:marBottom w:val="0"/>
          <w:divBdr>
            <w:top w:val="none" w:sz="0" w:space="0" w:color="auto"/>
            <w:left w:val="none" w:sz="0" w:space="0" w:color="auto"/>
            <w:bottom w:val="none" w:sz="0" w:space="0" w:color="auto"/>
            <w:right w:val="none" w:sz="0" w:space="0" w:color="auto"/>
          </w:divBdr>
        </w:div>
        <w:div w:id="1947422792">
          <w:marLeft w:val="0"/>
          <w:marRight w:val="0"/>
          <w:marTop w:val="0"/>
          <w:marBottom w:val="0"/>
          <w:divBdr>
            <w:top w:val="none" w:sz="0" w:space="0" w:color="auto"/>
            <w:left w:val="none" w:sz="0" w:space="0" w:color="auto"/>
            <w:bottom w:val="none" w:sz="0" w:space="0" w:color="auto"/>
            <w:right w:val="none" w:sz="0" w:space="0" w:color="auto"/>
          </w:divBdr>
        </w:div>
      </w:divsChild>
    </w:div>
    <w:div w:id="1939210985">
      <w:bodyDiv w:val="1"/>
      <w:marLeft w:val="0"/>
      <w:marRight w:val="0"/>
      <w:marTop w:val="0"/>
      <w:marBottom w:val="0"/>
      <w:divBdr>
        <w:top w:val="none" w:sz="0" w:space="0" w:color="auto"/>
        <w:left w:val="none" w:sz="0" w:space="0" w:color="auto"/>
        <w:bottom w:val="none" w:sz="0" w:space="0" w:color="auto"/>
        <w:right w:val="none" w:sz="0" w:space="0" w:color="auto"/>
      </w:divBdr>
    </w:div>
    <w:div w:id="2007779727">
      <w:bodyDiv w:val="1"/>
      <w:marLeft w:val="0"/>
      <w:marRight w:val="0"/>
      <w:marTop w:val="0"/>
      <w:marBottom w:val="0"/>
      <w:divBdr>
        <w:top w:val="none" w:sz="0" w:space="0" w:color="auto"/>
        <w:left w:val="none" w:sz="0" w:space="0" w:color="auto"/>
        <w:bottom w:val="none" w:sz="0" w:space="0" w:color="auto"/>
        <w:right w:val="none" w:sz="0" w:space="0" w:color="auto"/>
      </w:divBdr>
    </w:div>
    <w:div w:id="209258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volution.de/de/teilnahme-planung/fuer-journaliste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il@katjawohlers.d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Pressemitteilung.dotm</Template>
  <TotalTime>0</TotalTime>
  <Pages>4</Pages>
  <Words>772</Words>
  <Characters>4869</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Gestalt und Form</Company>
  <LinksUpToDate>false</LinksUpToDate>
  <CharactersWithSpaces>5630</CharactersWithSpaces>
  <SharedDoc>false</SharedDoc>
  <HLinks>
    <vt:vector size="12" baseType="variant">
      <vt:variant>
        <vt:i4>4849751</vt:i4>
      </vt:variant>
      <vt:variant>
        <vt:i4>3</vt:i4>
      </vt:variant>
      <vt:variant>
        <vt:i4>0</vt:i4>
      </vt:variant>
      <vt:variant>
        <vt:i4>5</vt:i4>
      </vt:variant>
      <vt:variant>
        <vt:lpwstr>http://www.labvolution.de/de/teilnahme-planung/fuer-journalisten/</vt:lpwstr>
      </vt:variant>
      <vt:variant>
        <vt:lpwstr/>
      </vt:variant>
      <vt:variant>
        <vt:i4>4194406</vt:i4>
      </vt:variant>
      <vt:variant>
        <vt:i4>0</vt:i4>
      </vt:variant>
      <vt:variant>
        <vt:i4>0</vt:i4>
      </vt:variant>
      <vt:variant>
        <vt:i4>5</vt:i4>
      </vt:variant>
      <vt:variant>
        <vt:lpwstr>mailto:mail@katjawohlers.de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Ras;SBe</dc:creator>
  <cp:keywords/>
  <cp:lastModifiedBy>Schwarzkopf, Janina</cp:lastModifiedBy>
  <cp:revision>2</cp:revision>
  <cp:lastPrinted>2018-11-04T14:31:00Z</cp:lastPrinted>
  <dcterms:created xsi:type="dcterms:W3CDTF">2018-11-07T06:37:00Z</dcterms:created>
  <dcterms:modified xsi:type="dcterms:W3CDTF">2018-11-07T06:37:00Z</dcterms:modified>
</cp:coreProperties>
</file>