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8CD75A" w14:textId="6A653191" w:rsidR="00ED77EE" w:rsidRPr="00ED77EE" w:rsidRDefault="00210EED" w:rsidP="00ED77EE">
      <w:pPr>
        <w:pStyle w:val="InforDatum"/>
      </w:pPr>
      <w:r>
        <w:t>5 février 2019</w:t>
      </w:r>
    </w:p>
    <w:tbl>
      <w:tblPr>
        <w:tblStyle w:val="Grilledutableau"/>
        <w:tblpPr w:leftFromText="142" w:rightFromText="8505" w:topFromText="1701" w:bottomFromText="1191" w:vertAnchor="page" w:horzAnchor="page" w:tblpX="1419" w:tblpY="2836"/>
        <w:tblW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20"/>
      </w:tblGrid>
      <w:bookmarkStart w:id="0" w:name="Anfang" w:displacedByCustomXml="next"/>
      <w:sdt>
        <w:sdtPr>
          <w:id w:val="-37744899"/>
          <w:lock w:val="sdtContentLocked"/>
        </w:sdtPr>
        <w:sdtEndPr/>
        <w:sdtContent>
          <w:tr w:rsidR="00887B3A" w14:paraId="372D33BF" w14:textId="77777777" w:rsidTr="00ED77EE">
            <w:trPr>
              <w:trHeight w:hRule="exact" w:val="454"/>
            </w:trPr>
            <w:tc>
              <w:tcPr>
                <w:tcW w:w="9494" w:type="dxa"/>
              </w:tcPr>
              <w:p w14:paraId="0A2E8EE9" w14:textId="07F58920" w:rsidR="00887B3A" w:rsidRDefault="001625C8" w:rsidP="00ED77EE">
                <w:pPr>
                  <w:pStyle w:val="Vorlagenname"/>
                </w:pPr>
                <w:r w:rsidRPr="001625C8">
                  <w:t>Communiqué de presse</w:t>
                </w:r>
              </w:p>
            </w:tc>
          </w:tr>
        </w:sdtContent>
      </w:sdt>
      <w:bookmarkEnd w:id="0"/>
    </w:tbl>
    <w:p w14:paraId="5C26FB94" w14:textId="77777777" w:rsidR="007621B8" w:rsidRDefault="007621B8" w:rsidP="001C7E7B">
      <w:pPr>
        <w:pStyle w:val="Flietext"/>
        <w:spacing w:line="480" w:lineRule="auto"/>
      </w:pPr>
    </w:p>
    <w:p w14:paraId="5E8E4AC2" w14:textId="77777777" w:rsidR="00375C5D" w:rsidRPr="005627CB" w:rsidRDefault="00270D20" w:rsidP="001C7E7B">
      <w:pPr>
        <w:pStyle w:val="Flietext"/>
        <w:spacing w:line="480" w:lineRule="auto"/>
      </w:pPr>
      <w:r>
        <w:t>LIGNA 2019 (du 27 au 31 mai) à Hanovre :</w:t>
      </w:r>
    </w:p>
    <w:p w14:paraId="0D2F98E4" w14:textId="36B27D8F" w:rsidR="008B71EF" w:rsidRPr="00210EED" w:rsidRDefault="00046A96" w:rsidP="008B71EF">
      <w:pPr>
        <w:pStyle w:val="Flietext"/>
        <w:rPr>
          <w:b/>
        </w:rPr>
      </w:pPr>
      <w:bookmarkStart w:id="1" w:name="Start"/>
      <w:bookmarkStart w:id="2" w:name="_GoBack"/>
      <w:r>
        <w:rPr>
          <w:b/>
        </w:rPr>
        <w:t>LIGNA 2019 :</w:t>
      </w:r>
      <w:bookmarkEnd w:id="1"/>
      <w:r>
        <w:rPr>
          <w:b/>
        </w:rPr>
        <w:t xml:space="preserve"> l’avenir</w:t>
      </w:r>
      <w:r w:rsidR="00EB1FEF">
        <w:rPr>
          <w:b/>
        </w:rPr>
        <w:t xml:space="preserve"> </w:t>
      </w:r>
      <w:r w:rsidR="00EB1FEF" w:rsidRPr="00A84124">
        <w:rPr>
          <w:b/>
        </w:rPr>
        <w:t>de l’usinage et de la transformation du bois</w:t>
      </w:r>
      <w:r w:rsidRPr="00A84124">
        <w:rPr>
          <w:b/>
        </w:rPr>
        <w:t xml:space="preserve"> </w:t>
      </w:r>
      <w:r>
        <w:rPr>
          <w:b/>
        </w:rPr>
        <w:t>se dessine à Hanovre</w:t>
      </w:r>
    </w:p>
    <w:bookmarkEnd w:id="2"/>
    <w:p w14:paraId="575B270A" w14:textId="77777777" w:rsidR="008B71EF" w:rsidRPr="000375C8" w:rsidRDefault="008B71EF" w:rsidP="008B71EF">
      <w:pPr>
        <w:pStyle w:val="Flietext"/>
        <w:rPr>
          <w:b/>
          <w:szCs w:val="22"/>
        </w:rPr>
      </w:pPr>
    </w:p>
    <w:p w14:paraId="04AA10B8" w14:textId="4CD05901" w:rsidR="00055AA5" w:rsidRDefault="00BD40E4" w:rsidP="00FA43B6">
      <w:pPr>
        <w:spacing w:line="360" w:lineRule="auto"/>
        <w:ind w:right="-142"/>
        <w:jc w:val="both"/>
        <w:rPr>
          <w:sz w:val="22"/>
          <w:szCs w:val="22"/>
        </w:rPr>
      </w:pPr>
      <w:r>
        <w:rPr>
          <w:b/>
          <w:sz w:val="22"/>
          <w:szCs w:val="22"/>
        </w:rPr>
        <w:t>Hanovre</w:t>
      </w:r>
      <w:r>
        <w:rPr>
          <w:sz w:val="22"/>
          <w:szCs w:val="22"/>
        </w:rPr>
        <w:t xml:space="preserve">. Pendant cinq jours de salon, plus de 1 500 exposants vont illustrer l’avenir du secteur de la transformation et de l’usinage du bois : qu’il s’agisse de numérisation, d’automatisation, de plateformes de l’Internet des objets, voire de systèmes collaboratifs, le LIGNA est le premier endroit où sont exposées les innovations. Des outils, des machines et des équipements d’usinage et de traitement du bois vont ainsi être présentés du 27 au 31 mai 2019, sur une surface nette d’exposition de 130 000 mètres carrés. </w:t>
      </w:r>
    </w:p>
    <w:p w14:paraId="1841B2D0" w14:textId="77777777" w:rsidR="00055AA5" w:rsidRDefault="00055AA5" w:rsidP="00FA43B6">
      <w:pPr>
        <w:spacing w:line="360" w:lineRule="auto"/>
        <w:ind w:right="-142"/>
        <w:jc w:val="both"/>
        <w:rPr>
          <w:sz w:val="22"/>
          <w:szCs w:val="22"/>
        </w:rPr>
      </w:pPr>
    </w:p>
    <w:p w14:paraId="6A90D6EC" w14:textId="61FC95D3" w:rsidR="00692650" w:rsidRPr="0012021C" w:rsidRDefault="000D7280" w:rsidP="00BA0F72">
      <w:pPr>
        <w:spacing w:line="360" w:lineRule="auto"/>
        <w:ind w:right="-142"/>
        <w:jc w:val="both"/>
        <w:rPr>
          <w:sz w:val="22"/>
          <w:szCs w:val="22"/>
        </w:rPr>
      </w:pPr>
      <w:r>
        <w:rPr>
          <w:sz w:val="22"/>
          <w:szCs w:val="22"/>
        </w:rPr>
        <w:t>« Des exposants d’une cinquantaine de pays présentent des solutions technologiques, des applications et des idées pour l’ensemble de la filière bois. Les fabricants leaders font ainsi de Hanovre le hotspot mondial du secteur. La diversité internationale est toujours aussi forte</w:t>
      </w:r>
      <w:r w:rsidR="00BA0F72">
        <w:rPr>
          <w:sz w:val="22"/>
          <w:szCs w:val="22"/>
        </w:rPr>
        <w:t> </w:t>
      </w:r>
      <w:r w:rsidRPr="0012021C">
        <w:rPr>
          <w:sz w:val="22"/>
          <w:szCs w:val="22"/>
        </w:rPr>
        <w:t>»,</w:t>
      </w:r>
      <w:r>
        <w:rPr>
          <w:sz w:val="22"/>
          <w:szCs w:val="22"/>
        </w:rPr>
        <w:t xml:space="preserve"> a déclaré le Dr Andreas Gruchow, membre du directoire de Deutsche Messe, à l’occasion de la conférence de presse en avant-première du LIGNA le 5 février 2019 à Hanovre</w:t>
      </w:r>
      <w:r w:rsidRPr="0012021C">
        <w:rPr>
          <w:sz w:val="22"/>
          <w:szCs w:val="22"/>
        </w:rPr>
        <w:t xml:space="preserve">. </w:t>
      </w:r>
      <w:r w:rsidR="00BA0F72" w:rsidRPr="0012021C">
        <w:rPr>
          <w:sz w:val="22"/>
          <w:szCs w:val="22"/>
        </w:rPr>
        <w:t>En 2019, le salon mondial phare sera de nouveau la vitrine de l’innovation pour le secteur car de nombreux exposants axent leurs cycles de développement sur le LIGNA. Les visiteurs assistent en direct sur place à l’évolution fulgurante de la fabrication connectée et découvrent ses avantages », a poursuivi le Dr Gruchow.</w:t>
      </w:r>
    </w:p>
    <w:p w14:paraId="6C77A12B" w14:textId="77777777" w:rsidR="00692650" w:rsidRDefault="00692650" w:rsidP="00FA43B6">
      <w:pPr>
        <w:spacing w:line="360" w:lineRule="auto"/>
        <w:ind w:right="-142"/>
        <w:jc w:val="both"/>
        <w:rPr>
          <w:sz w:val="22"/>
          <w:szCs w:val="22"/>
        </w:rPr>
      </w:pPr>
    </w:p>
    <w:p w14:paraId="63E06C1B" w14:textId="286F5906" w:rsidR="00EF7125" w:rsidRDefault="00656F0D" w:rsidP="00FA43B6">
      <w:pPr>
        <w:spacing w:line="360" w:lineRule="auto"/>
        <w:ind w:right="-142"/>
        <w:jc w:val="both"/>
        <w:rPr>
          <w:sz w:val="22"/>
          <w:szCs w:val="22"/>
        </w:rPr>
      </w:pPr>
      <w:r>
        <w:rPr>
          <w:sz w:val="22"/>
          <w:szCs w:val="22"/>
        </w:rPr>
        <w:t xml:space="preserve">On attend des nouveautés dans tous les volets d’exposition : des techniques d’exploitation forestière aux techniques de traitement des surfaces, en passant par la production de meubles, la construction de fenêtres et les techniques d’outillage. Des démonstrations en direct d’installations de fabrication de meubles, des plateformes de l’Internet des objets, piliers de l’industrie 4.0, des projets de recherche et du réseautage dans tous les domaines. Comme l’explique le Dr Andreas Gruchow : « Un des plus grands défis réside dans la forte pression qui pousse à l’individualisation, détrônant ainsi de plus en plus la fabrication en série et les produits de masse, tout en favorisant les délais de livraison courts, la rentabilité </w:t>
      </w:r>
      <w:r w:rsidR="003B5996" w:rsidRPr="0012021C">
        <w:rPr>
          <w:sz w:val="22"/>
          <w:szCs w:val="22"/>
        </w:rPr>
        <w:t xml:space="preserve">élevée </w:t>
      </w:r>
      <w:r>
        <w:rPr>
          <w:sz w:val="22"/>
          <w:szCs w:val="22"/>
        </w:rPr>
        <w:t>et l’efficacité. Les exposants du LIGNA apporteront des réponses à ces défis, et bien d’autres, avec leurs présentations.</w:t>
      </w:r>
    </w:p>
    <w:p w14:paraId="46470968" w14:textId="77777777" w:rsidR="00210EED" w:rsidRPr="00210EED" w:rsidRDefault="00210EED" w:rsidP="00210EED">
      <w:pPr>
        <w:spacing w:line="360" w:lineRule="auto"/>
        <w:ind w:right="-142"/>
        <w:jc w:val="both"/>
        <w:rPr>
          <w:sz w:val="22"/>
          <w:szCs w:val="22"/>
        </w:rPr>
      </w:pPr>
    </w:p>
    <w:p w14:paraId="0FBD9CF7" w14:textId="5107FC85" w:rsidR="0027111B" w:rsidRDefault="0027111B" w:rsidP="00FA43B6">
      <w:pPr>
        <w:spacing w:line="360" w:lineRule="auto"/>
        <w:ind w:right="-142"/>
        <w:jc w:val="both"/>
        <w:rPr>
          <w:sz w:val="22"/>
          <w:szCs w:val="22"/>
        </w:rPr>
      </w:pPr>
      <w:r>
        <w:rPr>
          <w:sz w:val="22"/>
          <w:szCs w:val="22"/>
        </w:rPr>
        <w:t xml:space="preserve">Les trois thèmes « Integrated Woodworking – Customized Solutions », « Smart Surface </w:t>
      </w:r>
      <w:r w:rsidRPr="0012021C">
        <w:rPr>
          <w:sz w:val="22"/>
          <w:szCs w:val="22"/>
        </w:rPr>
        <w:t>Technolog</w:t>
      </w:r>
      <w:r w:rsidR="003B5996" w:rsidRPr="0012021C">
        <w:rPr>
          <w:sz w:val="22"/>
          <w:szCs w:val="22"/>
        </w:rPr>
        <w:t>y</w:t>
      </w:r>
      <w:r w:rsidRPr="0012021C">
        <w:rPr>
          <w:sz w:val="22"/>
          <w:szCs w:val="22"/>
        </w:rPr>
        <w:t> </w:t>
      </w:r>
      <w:r>
        <w:rPr>
          <w:sz w:val="22"/>
          <w:szCs w:val="22"/>
        </w:rPr>
        <w:t>» et « Access to Resources and Technology » dans le cadre du Wood Industry Summit seront au cœur du salon LIGNA 2019.</w:t>
      </w:r>
    </w:p>
    <w:p w14:paraId="5999E71F" w14:textId="77777777" w:rsidR="002A4F6B" w:rsidRDefault="002A4F6B" w:rsidP="00FA43B6">
      <w:pPr>
        <w:spacing w:line="360" w:lineRule="auto"/>
        <w:ind w:right="-142"/>
        <w:jc w:val="both"/>
        <w:rPr>
          <w:sz w:val="22"/>
          <w:szCs w:val="22"/>
        </w:rPr>
      </w:pPr>
    </w:p>
    <w:p w14:paraId="75357495" w14:textId="1EC67BC8" w:rsidR="002A4F6B" w:rsidRPr="006A3824" w:rsidRDefault="002A4F6B" w:rsidP="00FA43B6">
      <w:pPr>
        <w:spacing w:line="360" w:lineRule="auto"/>
        <w:ind w:right="-142"/>
        <w:jc w:val="both"/>
        <w:rPr>
          <w:b/>
          <w:sz w:val="22"/>
          <w:szCs w:val="22"/>
        </w:rPr>
      </w:pPr>
      <w:r>
        <w:rPr>
          <w:b/>
          <w:sz w:val="22"/>
          <w:szCs w:val="22"/>
        </w:rPr>
        <w:t>« Integrated Woodworking – Customized Solutions »</w:t>
      </w:r>
    </w:p>
    <w:p w14:paraId="0BCD1E56" w14:textId="1212C16B" w:rsidR="006A3824" w:rsidRDefault="002A4F6B" w:rsidP="006A3824">
      <w:pPr>
        <w:spacing w:line="360" w:lineRule="auto"/>
        <w:ind w:right="-142"/>
        <w:jc w:val="both"/>
        <w:rPr>
          <w:sz w:val="22"/>
          <w:szCs w:val="22"/>
        </w:rPr>
      </w:pPr>
      <w:r>
        <w:rPr>
          <w:sz w:val="22"/>
          <w:szCs w:val="22"/>
        </w:rPr>
        <w:t>L’augmentation de l’efficacité des installations de production grâce à des scénarios d’application de l’Internet des objets comme, par exemple, la maintenance conditionnelle ou la maintenance prévisionnelle, sont un des thèmes qui intéressent le secteur. En l’occurrence, l’Homme fait partie intégrante de l’environnement des systèmes d’assistance cyber</w:t>
      </w:r>
      <w:r w:rsidR="00A17B14">
        <w:rPr>
          <w:sz w:val="22"/>
          <w:szCs w:val="22"/>
        </w:rPr>
        <w:t>-</w:t>
      </w:r>
      <w:r>
        <w:rPr>
          <w:sz w:val="22"/>
          <w:szCs w:val="22"/>
        </w:rPr>
        <w:t xml:space="preserve">physiques comme, par exemple, les robots collaboratifs et les systèmes de transport autonomes, et est soutenu par un assistant d'ouvrier. L’avenir devrait voir émerger un système hybride d’Homme et de machine dans lequel le produit est indissociablement lié à l’organisation et à la prestation de services. « Les visiteurs du prochain LIGNA pourront </w:t>
      </w:r>
      <w:r>
        <w:rPr>
          <w:sz w:val="22"/>
          <w:szCs w:val="22"/>
        </w:rPr>
        <w:lastRenderedPageBreak/>
        <w:t>découvrir et appréhender à quoi ressemblera l’avenir de l’industrie du meuble et de l’artisanat du bois », a déclaré le Dr Gruchow.</w:t>
      </w:r>
    </w:p>
    <w:p w14:paraId="19A536F6" w14:textId="5D6F2436" w:rsidR="00C738D1" w:rsidRDefault="00C738D1" w:rsidP="00C738D1">
      <w:pPr>
        <w:spacing w:line="360" w:lineRule="auto"/>
        <w:ind w:right="-142"/>
        <w:jc w:val="both"/>
        <w:rPr>
          <w:sz w:val="22"/>
          <w:szCs w:val="22"/>
        </w:rPr>
      </w:pPr>
    </w:p>
    <w:p w14:paraId="548B675D" w14:textId="5B69BACC" w:rsidR="006A3824" w:rsidRPr="0012021C" w:rsidRDefault="006A3824" w:rsidP="00C738D1">
      <w:pPr>
        <w:spacing w:line="360" w:lineRule="auto"/>
        <w:ind w:right="-142"/>
        <w:jc w:val="both"/>
        <w:rPr>
          <w:b/>
          <w:sz w:val="22"/>
          <w:szCs w:val="22"/>
        </w:rPr>
      </w:pPr>
      <w:r>
        <w:rPr>
          <w:b/>
          <w:sz w:val="22"/>
          <w:szCs w:val="22"/>
        </w:rPr>
        <w:t xml:space="preserve">Smart Surface </w:t>
      </w:r>
      <w:r w:rsidRPr="0012021C">
        <w:rPr>
          <w:b/>
          <w:sz w:val="22"/>
          <w:szCs w:val="22"/>
        </w:rPr>
        <w:t>Technolog</w:t>
      </w:r>
      <w:r w:rsidR="003B5996" w:rsidRPr="0012021C">
        <w:rPr>
          <w:b/>
          <w:sz w:val="22"/>
          <w:szCs w:val="22"/>
        </w:rPr>
        <w:t>y</w:t>
      </w:r>
    </w:p>
    <w:p w14:paraId="5B2EFEED" w14:textId="2709338A" w:rsidR="00B45DB2" w:rsidRDefault="001E7C18" w:rsidP="00C738D1">
      <w:pPr>
        <w:spacing w:line="360" w:lineRule="auto"/>
        <w:ind w:right="-142"/>
        <w:jc w:val="both"/>
        <w:rPr>
          <w:sz w:val="22"/>
          <w:szCs w:val="22"/>
        </w:rPr>
      </w:pPr>
      <w:r>
        <w:rPr>
          <w:sz w:val="22"/>
          <w:szCs w:val="22"/>
        </w:rPr>
        <w:t xml:space="preserve">Des techniques innovantes permettant de mettre en œuvre les toutes dernières tendances dans des surfaces haptiques, mates ou réfléchissantes, l’impression numérique, l’héliogravure de décors, les systèmes d’inspection, la nouvelle génération de systèmes de peinture par pulvérisation ou l’utilisation de robots sont illustrés sous le thème-phare « Smart Surface </w:t>
      </w:r>
      <w:r w:rsidRPr="0012021C">
        <w:rPr>
          <w:sz w:val="22"/>
          <w:szCs w:val="22"/>
        </w:rPr>
        <w:t>Technolog</w:t>
      </w:r>
      <w:r w:rsidR="003B5996" w:rsidRPr="0012021C">
        <w:rPr>
          <w:sz w:val="22"/>
          <w:szCs w:val="22"/>
        </w:rPr>
        <w:t>y</w:t>
      </w:r>
      <w:r w:rsidRPr="0012021C">
        <w:rPr>
          <w:sz w:val="22"/>
          <w:szCs w:val="22"/>
        </w:rPr>
        <w:t> </w:t>
      </w:r>
      <w:r>
        <w:rPr>
          <w:sz w:val="22"/>
          <w:szCs w:val="22"/>
        </w:rPr>
        <w:t>». Et en l’occurrence, la numérisation et l’automatisation jouent, là encore, un rôle décisif. Priorité en la matière à la flexibilité et à la rentabilité. Sur le prochain LIGNA, les exposants dévoileront leurs technologies et applications, innovations et solutions en matière de techniques de traitement des surfaces dans les halls 16 et 17.</w:t>
      </w:r>
    </w:p>
    <w:p w14:paraId="34F6A895" w14:textId="77777777" w:rsidR="00B45DB2" w:rsidRDefault="00B45DB2" w:rsidP="00C738D1">
      <w:pPr>
        <w:spacing w:line="360" w:lineRule="auto"/>
        <w:ind w:right="-142"/>
        <w:jc w:val="both"/>
        <w:rPr>
          <w:sz w:val="22"/>
          <w:szCs w:val="22"/>
        </w:rPr>
      </w:pPr>
    </w:p>
    <w:p w14:paraId="6E038FAB" w14:textId="0B115922" w:rsidR="006A3824" w:rsidRPr="00210EED" w:rsidRDefault="00141DC5" w:rsidP="00C738D1">
      <w:pPr>
        <w:spacing w:line="360" w:lineRule="auto"/>
        <w:ind w:right="-142"/>
        <w:jc w:val="both"/>
        <w:rPr>
          <w:b/>
          <w:sz w:val="22"/>
          <w:szCs w:val="22"/>
        </w:rPr>
      </w:pPr>
      <w:r>
        <w:rPr>
          <w:b/>
          <w:sz w:val="22"/>
          <w:szCs w:val="22"/>
        </w:rPr>
        <w:t>« Accès aux ressources et à la technologie » dans le cadre du Wood Industry Summit</w:t>
      </w:r>
    </w:p>
    <w:p w14:paraId="45F0F400" w14:textId="6A547D74" w:rsidR="00984A82" w:rsidRPr="00984A82" w:rsidRDefault="00141DC5" w:rsidP="00984A82">
      <w:pPr>
        <w:pStyle w:val="Flietext"/>
        <w:rPr>
          <w:szCs w:val="22"/>
        </w:rPr>
      </w:pPr>
      <w:r>
        <w:t xml:space="preserve">Dans le secteur primaire, en particulier, le troisième Wood Industry Summit intitulé « Access to Resources and Technology » qui se tiendra dans le hall 26 ouvre la porte à de nouveaux marchés de croissance. Ce sommet est une plateforme de communication et de technologies internationale qui offre une vitrine à la filière bois sous une forme combinant forum, lounge et surface d’exposition. L’optimisation de la chaîne de valeurs logistique de la filière bois, de la forêt à </w:t>
      </w:r>
      <w:r w:rsidRPr="0012021C">
        <w:t>l</w:t>
      </w:r>
      <w:r w:rsidR="003B5996" w:rsidRPr="0012021C">
        <w:t>a scierie</w:t>
      </w:r>
      <w:r>
        <w:t xml:space="preserve">, la protection des ressources naturelles contre les dégâts biotiques et abiotiques, les méthodes de récolte du bois qui préservent le climat et l’environnement ainsi que l’avenir de la filière bois seront abordés sur le sommet. La numérisation de l’exploitation forestière va des systèmes d’information forestiers au management moderne, en passant par la récolte de bois connectée et englobe les drones, les applications mobiles, les scanners laser ainsi que des programmes informatiques extrêmement complexes. Là encore, priorité à l’efficacité et à la productivité. Dans les </w:t>
      </w:r>
      <w:r>
        <w:lastRenderedPageBreak/>
        <w:t xml:space="preserve">forums de discussion et dans le volet exposition, le thème de la numérisation occupera une large place. </w:t>
      </w:r>
    </w:p>
    <w:p w14:paraId="3A2A5044" w14:textId="77777777" w:rsidR="00457C7C" w:rsidRDefault="00457C7C" w:rsidP="00C738D1">
      <w:pPr>
        <w:spacing w:line="360" w:lineRule="auto"/>
        <w:ind w:right="-142"/>
        <w:jc w:val="both"/>
        <w:rPr>
          <w:sz w:val="22"/>
          <w:szCs w:val="22"/>
        </w:rPr>
      </w:pPr>
    </w:p>
    <w:p w14:paraId="22F7520D" w14:textId="05138EC6" w:rsidR="000539AF" w:rsidRPr="000539AF" w:rsidRDefault="000539AF" w:rsidP="00C738D1">
      <w:pPr>
        <w:spacing w:line="360" w:lineRule="auto"/>
        <w:ind w:right="-142"/>
        <w:jc w:val="both"/>
        <w:rPr>
          <w:b/>
          <w:sz w:val="22"/>
          <w:szCs w:val="22"/>
        </w:rPr>
      </w:pPr>
      <w:r>
        <w:rPr>
          <w:b/>
          <w:sz w:val="22"/>
          <w:szCs w:val="22"/>
        </w:rPr>
        <w:t>Offres-clés du LIGNA 2019</w:t>
      </w:r>
    </w:p>
    <w:p w14:paraId="74830E13" w14:textId="77229CC3" w:rsidR="00995581" w:rsidRDefault="000539AF" w:rsidP="00C738D1">
      <w:pPr>
        <w:spacing w:line="360" w:lineRule="auto"/>
        <w:ind w:right="-142"/>
        <w:jc w:val="both"/>
        <w:rPr>
          <w:sz w:val="22"/>
          <w:szCs w:val="22"/>
        </w:rPr>
      </w:pPr>
      <w:r>
        <w:rPr>
          <w:sz w:val="22"/>
          <w:szCs w:val="22"/>
        </w:rPr>
        <w:t xml:space="preserve">L’ajustement et la restructuration du parc des expositions en sept offres-clés ont reçu un écho positif auprès des exposants et des visiteurs de la précédente édition du LIGNA. </w:t>
      </w:r>
      <w:r w:rsidR="003B5996" w:rsidRPr="0012021C">
        <w:rPr>
          <w:sz w:val="22"/>
          <w:szCs w:val="22"/>
        </w:rPr>
        <w:t>Ce</w:t>
      </w:r>
      <w:r w:rsidRPr="0012021C">
        <w:rPr>
          <w:sz w:val="22"/>
          <w:szCs w:val="22"/>
        </w:rPr>
        <w:t xml:space="preserve"> </w:t>
      </w:r>
      <w:r>
        <w:rPr>
          <w:sz w:val="22"/>
          <w:szCs w:val="22"/>
        </w:rPr>
        <w:t>concept de surface est donc reconduit à l’occasion du LIGNA 2019 :</w:t>
      </w:r>
    </w:p>
    <w:p w14:paraId="739EB6B0" w14:textId="42D5259D" w:rsidR="00457C7C" w:rsidRDefault="00392AFB" w:rsidP="00392AFB">
      <w:pPr>
        <w:pStyle w:val="Paragraphedeliste"/>
        <w:numPr>
          <w:ilvl w:val="0"/>
          <w:numId w:val="13"/>
        </w:numPr>
        <w:spacing w:line="360" w:lineRule="auto"/>
        <w:ind w:right="-142"/>
        <w:jc w:val="both"/>
        <w:rPr>
          <w:sz w:val="22"/>
          <w:szCs w:val="22"/>
        </w:rPr>
      </w:pPr>
      <w:r>
        <w:rPr>
          <w:sz w:val="22"/>
          <w:szCs w:val="22"/>
        </w:rPr>
        <w:t>Outils, machines et installations industrielles pour la fabrication individuelle et de série dans les halls 11 à 15 et 27</w:t>
      </w:r>
    </w:p>
    <w:p w14:paraId="57C9B1BD" w14:textId="45BB2F06" w:rsidR="00392AFB" w:rsidRDefault="00392AFB" w:rsidP="00392AFB">
      <w:pPr>
        <w:pStyle w:val="Paragraphedeliste"/>
        <w:numPr>
          <w:ilvl w:val="0"/>
          <w:numId w:val="13"/>
        </w:numPr>
        <w:spacing w:line="360" w:lineRule="auto"/>
        <w:ind w:right="-142"/>
        <w:jc w:val="both"/>
        <w:rPr>
          <w:sz w:val="22"/>
          <w:szCs w:val="22"/>
        </w:rPr>
      </w:pPr>
      <w:r>
        <w:rPr>
          <w:sz w:val="22"/>
          <w:szCs w:val="22"/>
        </w:rPr>
        <w:t>Techniques de traitement des surfaces dans les halls 16 et 17</w:t>
      </w:r>
    </w:p>
    <w:p w14:paraId="1DE7191D" w14:textId="7ACD08C8" w:rsidR="00392AFB" w:rsidRDefault="00392AFB" w:rsidP="00392AFB">
      <w:pPr>
        <w:pStyle w:val="Paragraphedeliste"/>
        <w:numPr>
          <w:ilvl w:val="0"/>
          <w:numId w:val="13"/>
        </w:numPr>
        <w:spacing w:line="360" w:lineRule="auto"/>
        <w:ind w:right="-142"/>
        <w:jc w:val="both"/>
        <w:rPr>
          <w:sz w:val="22"/>
          <w:szCs w:val="22"/>
        </w:rPr>
      </w:pPr>
      <w:r>
        <w:rPr>
          <w:sz w:val="22"/>
          <w:szCs w:val="22"/>
        </w:rPr>
        <w:t>Fabrication de produits dérivés du bois dans le hall 26</w:t>
      </w:r>
    </w:p>
    <w:p w14:paraId="3907C994" w14:textId="25B9708D" w:rsidR="00392AFB" w:rsidRDefault="00392AFB" w:rsidP="00392AFB">
      <w:pPr>
        <w:pStyle w:val="Paragraphedeliste"/>
        <w:numPr>
          <w:ilvl w:val="0"/>
          <w:numId w:val="13"/>
        </w:numPr>
        <w:spacing w:line="360" w:lineRule="auto"/>
        <w:ind w:right="-142"/>
        <w:jc w:val="both"/>
        <w:rPr>
          <w:sz w:val="22"/>
          <w:szCs w:val="22"/>
        </w:rPr>
      </w:pPr>
      <w:r>
        <w:rPr>
          <w:sz w:val="22"/>
          <w:szCs w:val="22"/>
        </w:rPr>
        <w:t>Techniques de scierie dans le hall 25</w:t>
      </w:r>
    </w:p>
    <w:p w14:paraId="66E97850" w14:textId="384504E1" w:rsidR="00392AFB" w:rsidRDefault="00392AFB" w:rsidP="00392AFB">
      <w:pPr>
        <w:pStyle w:val="Paragraphedeliste"/>
        <w:numPr>
          <w:ilvl w:val="0"/>
          <w:numId w:val="13"/>
        </w:numPr>
        <w:spacing w:line="360" w:lineRule="auto"/>
        <w:ind w:right="-142"/>
        <w:jc w:val="both"/>
        <w:rPr>
          <w:sz w:val="22"/>
          <w:szCs w:val="22"/>
        </w:rPr>
      </w:pPr>
      <w:r>
        <w:rPr>
          <w:sz w:val="22"/>
          <w:szCs w:val="22"/>
        </w:rPr>
        <w:t xml:space="preserve">Énergie-bois dans les halls 25 et 26 ainsi que dans les pavillons 32, 33 et 35 sur le terrain de plein-air </w:t>
      </w:r>
    </w:p>
    <w:p w14:paraId="4AD8F013" w14:textId="3FD37B75" w:rsidR="00392AFB" w:rsidRDefault="00392AFB" w:rsidP="00392AFB">
      <w:pPr>
        <w:pStyle w:val="Paragraphedeliste"/>
        <w:numPr>
          <w:ilvl w:val="0"/>
          <w:numId w:val="13"/>
        </w:numPr>
        <w:spacing w:line="360" w:lineRule="auto"/>
        <w:ind w:right="-142"/>
        <w:jc w:val="both"/>
        <w:rPr>
          <w:sz w:val="22"/>
          <w:szCs w:val="22"/>
        </w:rPr>
      </w:pPr>
      <w:r>
        <w:rPr>
          <w:sz w:val="22"/>
          <w:szCs w:val="22"/>
        </w:rPr>
        <w:t>Composants de machines et techniques d’automatisation dans les halls 15 et 16</w:t>
      </w:r>
    </w:p>
    <w:p w14:paraId="7F7ED58D" w14:textId="3BCD8203" w:rsidR="00392AFB" w:rsidRDefault="00392AFB" w:rsidP="00392AFB">
      <w:pPr>
        <w:pStyle w:val="Paragraphedeliste"/>
        <w:numPr>
          <w:ilvl w:val="0"/>
          <w:numId w:val="13"/>
        </w:numPr>
        <w:spacing w:line="360" w:lineRule="auto"/>
        <w:ind w:right="-142"/>
        <w:jc w:val="both"/>
        <w:rPr>
          <w:sz w:val="22"/>
          <w:szCs w:val="22"/>
        </w:rPr>
      </w:pPr>
      <w:r>
        <w:rPr>
          <w:sz w:val="22"/>
          <w:szCs w:val="22"/>
        </w:rPr>
        <w:t>Techniques forestières sur le terrain de plein-air et dans les pavillons 32, 33 et 35</w:t>
      </w:r>
    </w:p>
    <w:p w14:paraId="24EB9849" w14:textId="77777777" w:rsidR="00303D17" w:rsidRDefault="00303D17" w:rsidP="00A540C0">
      <w:pPr>
        <w:spacing w:line="360" w:lineRule="auto"/>
        <w:ind w:right="-142"/>
        <w:jc w:val="both"/>
        <w:rPr>
          <w:sz w:val="22"/>
          <w:szCs w:val="22"/>
        </w:rPr>
      </w:pPr>
    </w:p>
    <w:p w14:paraId="57026734" w14:textId="5D45A05E" w:rsidR="004E07BF" w:rsidRPr="004E07BF" w:rsidRDefault="004E07BF" w:rsidP="00A540C0">
      <w:pPr>
        <w:spacing w:line="360" w:lineRule="auto"/>
        <w:ind w:right="-142"/>
        <w:jc w:val="both"/>
        <w:rPr>
          <w:b/>
          <w:sz w:val="22"/>
          <w:szCs w:val="22"/>
        </w:rPr>
      </w:pPr>
      <w:r>
        <w:rPr>
          <w:b/>
          <w:sz w:val="22"/>
          <w:szCs w:val="22"/>
        </w:rPr>
        <w:t>Visites guidées</w:t>
      </w:r>
    </w:p>
    <w:p w14:paraId="5B2D92AC" w14:textId="3A057F3A" w:rsidR="004E07BF" w:rsidRDefault="004E07BF" w:rsidP="004E07BF">
      <w:pPr>
        <w:spacing w:line="360" w:lineRule="auto"/>
        <w:ind w:right="-142"/>
        <w:jc w:val="both"/>
        <w:rPr>
          <w:sz w:val="22"/>
          <w:szCs w:val="22"/>
        </w:rPr>
      </w:pPr>
      <w:r>
        <w:rPr>
          <w:sz w:val="22"/>
          <w:szCs w:val="22"/>
        </w:rPr>
        <w:t xml:space="preserve">Pour permettre aux visiteurs de tirer le meilleur parti du LIGNA 2019, des visites guidées sont proposées dans les volets </w:t>
      </w:r>
      <w:r>
        <w:rPr>
          <w:bCs/>
          <w:sz w:val="22"/>
          <w:szCs w:val="22"/>
        </w:rPr>
        <w:t xml:space="preserve">« Smart Surface </w:t>
      </w:r>
      <w:r w:rsidRPr="0012021C">
        <w:rPr>
          <w:bCs/>
          <w:sz w:val="22"/>
          <w:szCs w:val="22"/>
        </w:rPr>
        <w:t>Technolog</w:t>
      </w:r>
      <w:r w:rsidR="003B5996" w:rsidRPr="0012021C">
        <w:rPr>
          <w:bCs/>
          <w:sz w:val="22"/>
          <w:szCs w:val="22"/>
        </w:rPr>
        <w:t>y</w:t>
      </w:r>
      <w:r w:rsidRPr="0012021C">
        <w:rPr>
          <w:bCs/>
          <w:sz w:val="22"/>
          <w:szCs w:val="22"/>
        </w:rPr>
        <w:t> »</w:t>
      </w:r>
      <w:r>
        <w:rPr>
          <w:bCs/>
          <w:sz w:val="22"/>
          <w:szCs w:val="22"/>
        </w:rPr>
        <w:t>, « Integrated Woodworking – Customized Solutions » et « Techniques de scierie – Innovations et tendances ».</w:t>
      </w:r>
    </w:p>
    <w:p w14:paraId="6F9E9502" w14:textId="77777777" w:rsidR="005860F1" w:rsidRDefault="005860F1" w:rsidP="004E07BF">
      <w:pPr>
        <w:spacing w:line="360" w:lineRule="auto"/>
        <w:ind w:right="-142"/>
        <w:jc w:val="both"/>
      </w:pPr>
    </w:p>
    <w:p w14:paraId="367162DF" w14:textId="77777777" w:rsidR="00626547" w:rsidRDefault="005860F1" w:rsidP="00626547">
      <w:pPr>
        <w:spacing w:line="360" w:lineRule="auto"/>
        <w:ind w:right="-142"/>
        <w:jc w:val="both"/>
        <w:rPr>
          <w:sz w:val="22"/>
          <w:szCs w:val="22"/>
        </w:rPr>
      </w:pPr>
      <w:r>
        <w:rPr>
          <w:sz w:val="22"/>
          <w:szCs w:val="22"/>
        </w:rPr>
        <w:t>Des informations complémentaires sur le LIGNA, le programme d’accompagnement, les visites guidées pour les visiteurs, les formats spéciaux et les nouveautés autour du salon sont consultables sur le site www.ligna.de.</w:t>
      </w:r>
    </w:p>
    <w:p w14:paraId="6C151B9F" w14:textId="77777777" w:rsidR="00626547" w:rsidRDefault="00626547" w:rsidP="00626547">
      <w:pPr>
        <w:spacing w:line="360" w:lineRule="auto"/>
        <w:ind w:right="-142"/>
        <w:jc w:val="both"/>
        <w:rPr>
          <w:b/>
          <w:color w:val="000000" w:themeColor="text1"/>
          <w:szCs w:val="22"/>
        </w:rPr>
      </w:pPr>
    </w:p>
    <w:p w14:paraId="39BE9FC9" w14:textId="77777777" w:rsidR="00576372" w:rsidRPr="00264A3A" w:rsidRDefault="00576372" w:rsidP="00576372">
      <w:pPr>
        <w:pStyle w:val="Flietext"/>
        <w:rPr>
          <w:b/>
          <w:color w:val="000000" w:themeColor="text1"/>
          <w:szCs w:val="22"/>
        </w:rPr>
      </w:pPr>
      <w:r>
        <w:rPr>
          <w:b/>
          <w:color w:val="000000" w:themeColor="text1"/>
          <w:szCs w:val="22"/>
        </w:rPr>
        <w:t>Deutsche Messe</w:t>
      </w:r>
    </w:p>
    <w:p w14:paraId="6104A2AE" w14:textId="4BE3C802" w:rsidR="00576372" w:rsidRPr="00370C44" w:rsidRDefault="00576372" w:rsidP="00576372">
      <w:pPr>
        <w:spacing w:line="360" w:lineRule="auto"/>
        <w:jc w:val="both"/>
        <w:rPr>
          <w:color w:val="000000" w:themeColor="text1"/>
          <w:sz w:val="22"/>
          <w:szCs w:val="22"/>
        </w:rPr>
      </w:pPr>
      <w:r>
        <w:rPr>
          <w:color w:val="000000" w:themeColor="text1"/>
          <w:sz w:val="22"/>
          <w:szCs w:val="22"/>
        </w:rPr>
        <w:t xml:space="preserve">Deutsche Messe est une entreprise mondiale leader dans l’organisation de salons spécialisés en biens d’équipement en Allemagne et à l’étranger. Avec un chiffre d’affaires de 356 millions d’euros en 2017, elle figure parmi les cinq plus grandes sociétés allemandes organisatrices de salons. Son portefeuille d’événements en nom propre comporte des salons phares internationaux comme (par ordre alphabétique) le </w:t>
      </w:r>
      <w:r>
        <w:rPr>
          <w:b/>
          <w:color w:val="000000" w:themeColor="text1"/>
          <w:sz w:val="22"/>
          <w:szCs w:val="22"/>
        </w:rPr>
        <w:t>CeMAT</w:t>
      </w:r>
      <w:r>
        <w:rPr>
          <w:color w:val="000000" w:themeColor="text1"/>
          <w:sz w:val="22"/>
          <w:szCs w:val="22"/>
        </w:rPr>
        <w:t xml:space="preserve"> (intralogistique et gestion de la chaîne d’approvisionnement), le </w:t>
      </w:r>
      <w:r>
        <w:rPr>
          <w:b/>
          <w:color w:val="000000" w:themeColor="text1"/>
          <w:sz w:val="22"/>
          <w:szCs w:val="22"/>
        </w:rPr>
        <w:t>didacta</w:t>
      </w:r>
      <w:r>
        <w:rPr>
          <w:color w:val="000000" w:themeColor="text1"/>
          <w:sz w:val="22"/>
          <w:szCs w:val="22"/>
        </w:rPr>
        <w:t xml:space="preserve"> (éducation), le </w:t>
      </w:r>
      <w:r>
        <w:rPr>
          <w:b/>
          <w:color w:val="000000" w:themeColor="text1"/>
          <w:sz w:val="22"/>
          <w:szCs w:val="22"/>
        </w:rPr>
        <w:t>DOMOTEX</w:t>
      </w:r>
      <w:r>
        <w:rPr>
          <w:color w:val="000000" w:themeColor="text1"/>
          <w:sz w:val="22"/>
          <w:szCs w:val="22"/>
        </w:rPr>
        <w:t xml:space="preserve"> (tapis et revêtements de sol), la </w:t>
      </w:r>
      <w:r>
        <w:rPr>
          <w:b/>
          <w:color w:val="000000" w:themeColor="text1"/>
          <w:sz w:val="22"/>
          <w:szCs w:val="22"/>
        </w:rPr>
        <w:t>HANNOVER MESSE</w:t>
      </w:r>
      <w:r>
        <w:rPr>
          <w:color w:val="000000" w:themeColor="text1"/>
          <w:sz w:val="22"/>
          <w:szCs w:val="22"/>
        </w:rPr>
        <w:t xml:space="preserve"> (technologies industrielles), l’</w:t>
      </w:r>
      <w:r>
        <w:rPr>
          <w:b/>
          <w:color w:val="000000" w:themeColor="text1"/>
          <w:sz w:val="22"/>
          <w:szCs w:val="22"/>
        </w:rPr>
        <w:t>INTERSCHUTZ</w:t>
      </w:r>
      <w:r>
        <w:rPr>
          <w:color w:val="000000" w:themeColor="text1"/>
          <w:sz w:val="22"/>
          <w:szCs w:val="22"/>
        </w:rPr>
        <w:t xml:space="preserve"> (lutte anti-incendie, protection civile, sauvetage et sécurité), le </w:t>
      </w:r>
      <w:r>
        <w:rPr>
          <w:b/>
          <w:color w:val="000000" w:themeColor="text1"/>
          <w:sz w:val="22"/>
          <w:szCs w:val="22"/>
        </w:rPr>
        <w:t>LABVOLUTION</w:t>
      </w:r>
      <w:r>
        <w:rPr>
          <w:color w:val="000000" w:themeColor="text1"/>
          <w:sz w:val="22"/>
          <w:szCs w:val="22"/>
        </w:rPr>
        <w:t xml:space="preserve"> (techniques de laboratoire) et le </w:t>
      </w:r>
      <w:r>
        <w:rPr>
          <w:b/>
          <w:color w:val="000000" w:themeColor="text1"/>
          <w:sz w:val="22"/>
          <w:szCs w:val="22"/>
        </w:rPr>
        <w:t>LIGNA</w:t>
      </w:r>
      <w:r>
        <w:rPr>
          <w:color w:val="000000" w:themeColor="text1"/>
          <w:sz w:val="22"/>
          <w:szCs w:val="22"/>
        </w:rPr>
        <w:t xml:space="preserve"> (outils, machines et installations d’usinage et de transformation du bois). Deutsche Messe organise en outre d’autres salons spécialisés dans d’autres sites en Allemagne, comme par exemple </w:t>
      </w:r>
      <w:r>
        <w:rPr>
          <w:b/>
          <w:color w:val="000000" w:themeColor="text1"/>
          <w:sz w:val="22"/>
          <w:szCs w:val="22"/>
        </w:rPr>
        <w:t>parts2clean</w:t>
      </w:r>
      <w:r>
        <w:rPr>
          <w:color w:val="000000" w:themeColor="text1"/>
          <w:sz w:val="22"/>
          <w:szCs w:val="22"/>
        </w:rPr>
        <w:t xml:space="preserve"> (nettoyage des pièces) ou </w:t>
      </w:r>
      <w:r>
        <w:rPr>
          <w:b/>
          <w:color w:val="000000" w:themeColor="text1"/>
          <w:sz w:val="22"/>
          <w:szCs w:val="22"/>
        </w:rPr>
        <w:t>Surface Technology</w:t>
      </w:r>
      <w:r>
        <w:rPr>
          <w:color w:val="000000" w:themeColor="text1"/>
          <w:sz w:val="22"/>
          <w:szCs w:val="22"/>
        </w:rPr>
        <w:t xml:space="preserve"> (techniques de traitement des surfaces). Par ailleurs, le parc des expositions accueille régulièrement des événements invités qui sont des salons-phares de leurs secteurs : </w:t>
      </w:r>
      <w:r>
        <w:rPr>
          <w:b/>
          <w:color w:val="000000" w:themeColor="text1"/>
          <w:sz w:val="22"/>
          <w:szCs w:val="22"/>
        </w:rPr>
        <w:t>AGRITECHNICA</w:t>
      </w:r>
      <w:r>
        <w:rPr>
          <w:color w:val="000000" w:themeColor="text1"/>
          <w:sz w:val="22"/>
          <w:szCs w:val="22"/>
        </w:rPr>
        <w:t xml:space="preserve"> (DLG ; génie rural) et </w:t>
      </w:r>
      <w:r>
        <w:rPr>
          <w:b/>
          <w:color w:val="000000" w:themeColor="text1"/>
          <w:sz w:val="22"/>
          <w:szCs w:val="22"/>
        </w:rPr>
        <w:t>EuroTier</w:t>
      </w:r>
      <w:r>
        <w:rPr>
          <w:color w:val="000000" w:themeColor="text1"/>
          <w:sz w:val="22"/>
          <w:szCs w:val="22"/>
        </w:rPr>
        <w:t xml:space="preserve"> (DLG ; élevage), </w:t>
      </w:r>
      <w:r>
        <w:rPr>
          <w:b/>
          <w:color w:val="000000" w:themeColor="text1"/>
          <w:sz w:val="22"/>
          <w:szCs w:val="22"/>
        </w:rPr>
        <w:t>EMO</w:t>
      </w:r>
      <w:r>
        <w:rPr>
          <w:color w:val="000000" w:themeColor="text1"/>
          <w:sz w:val="22"/>
          <w:szCs w:val="22"/>
        </w:rPr>
        <w:t xml:space="preserve"> (VDW ; machines-outils), </w:t>
      </w:r>
      <w:r>
        <w:rPr>
          <w:b/>
          <w:color w:val="000000" w:themeColor="text1"/>
          <w:sz w:val="22"/>
          <w:szCs w:val="22"/>
        </w:rPr>
        <w:t>EuroBLECH</w:t>
      </w:r>
      <w:r>
        <w:rPr>
          <w:color w:val="000000" w:themeColor="text1"/>
          <w:sz w:val="22"/>
          <w:szCs w:val="22"/>
        </w:rPr>
        <w:t xml:space="preserve"> (Mack Brooks ; usinage de tôles) et </w:t>
      </w:r>
      <w:r>
        <w:rPr>
          <w:b/>
          <w:color w:val="000000" w:themeColor="text1"/>
          <w:sz w:val="22"/>
          <w:szCs w:val="22"/>
        </w:rPr>
        <w:t>IAA véhicules utilitaires</w:t>
      </w:r>
      <w:r>
        <w:rPr>
          <w:color w:val="000000" w:themeColor="text1"/>
          <w:sz w:val="22"/>
          <w:szCs w:val="22"/>
        </w:rPr>
        <w:t xml:space="preserve"> (VDA ; transport, logistique, mobilité). Le portefeuille de Deutsche Messe comporte aussi des événements en Australie, en Chine, en Indonésie, en Italie, au Canada, au Mexique, en Russie, à Singapour, en Thaïlande, en Turquie et aux États-Unis. Parmi eux figurent des salons consacrés aux secteurs de l’automobile, des TIC et de l’économie numérique, </w:t>
      </w:r>
      <w:r w:rsidR="003B5996" w:rsidRPr="0012021C">
        <w:rPr>
          <w:sz w:val="22"/>
          <w:szCs w:val="22"/>
        </w:rPr>
        <w:t>à l’industrie</w:t>
      </w:r>
      <w:r>
        <w:rPr>
          <w:color w:val="000000" w:themeColor="text1"/>
          <w:sz w:val="22"/>
          <w:szCs w:val="22"/>
        </w:rPr>
        <w:t>, à l’énergie et à la logistique ainsi qu’au traitement des métaux. Avec plus de 1 200 employés et 58 partenaires commerciaux, Deutsche Messe est présente dans une centaine de pays.</w:t>
      </w:r>
    </w:p>
    <w:p w14:paraId="771327DF" w14:textId="680E5A7D" w:rsidR="003C4F3E" w:rsidRDefault="003C4F3E" w:rsidP="005C5460">
      <w:pPr>
        <w:ind w:right="2549"/>
        <w:jc w:val="both"/>
        <w:rPr>
          <w:rFonts w:cs="Arial"/>
          <w:sz w:val="22"/>
          <w:szCs w:val="22"/>
        </w:rPr>
      </w:pPr>
    </w:p>
    <w:p w14:paraId="34ED9876" w14:textId="2924F6AA" w:rsidR="003C4F3E" w:rsidRDefault="00963A14" w:rsidP="003C4F3E">
      <w:pPr>
        <w:spacing w:line="360" w:lineRule="auto"/>
        <w:ind w:right="2549"/>
        <w:jc w:val="both"/>
        <w:rPr>
          <w:rFonts w:cs="Arial"/>
          <w:sz w:val="22"/>
          <w:szCs w:val="22"/>
        </w:rPr>
      </w:pPr>
      <w:r>
        <w:rPr>
          <w:sz w:val="22"/>
          <w:szCs w:val="22"/>
        </w:rPr>
        <w:t>Nombre de caractères (espaces compris</w:t>
      </w:r>
      <w:r w:rsidRPr="005772A0">
        <w:rPr>
          <w:sz w:val="22"/>
          <w:szCs w:val="22"/>
        </w:rPr>
        <w:t>)</w:t>
      </w:r>
      <w:r w:rsidR="003B5996" w:rsidRPr="005772A0">
        <w:rPr>
          <w:sz w:val="22"/>
          <w:szCs w:val="22"/>
        </w:rPr>
        <w:t> :</w:t>
      </w:r>
      <w:r w:rsidR="005772A0" w:rsidRPr="005772A0">
        <w:rPr>
          <w:sz w:val="22"/>
          <w:szCs w:val="22"/>
        </w:rPr>
        <w:t xml:space="preserve"> 8</w:t>
      </w:r>
      <w:r w:rsidR="005772A0">
        <w:rPr>
          <w:sz w:val="22"/>
          <w:szCs w:val="22"/>
        </w:rPr>
        <w:t>.</w:t>
      </w:r>
      <w:r w:rsidR="005772A0" w:rsidRPr="005772A0">
        <w:rPr>
          <w:sz w:val="22"/>
          <w:szCs w:val="22"/>
        </w:rPr>
        <w:t>551</w:t>
      </w:r>
    </w:p>
    <w:p w14:paraId="19FEC9DA" w14:textId="77777777" w:rsidR="003C4F3E" w:rsidRDefault="003C4F3E" w:rsidP="003C4F3E">
      <w:pPr>
        <w:spacing w:line="360" w:lineRule="auto"/>
        <w:ind w:right="2549"/>
        <w:jc w:val="both"/>
        <w:rPr>
          <w:rFonts w:cs="Arial"/>
          <w:sz w:val="22"/>
          <w:szCs w:val="22"/>
        </w:rPr>
      </w:pPr>
    </w:p>
    <w:p w14:paraId="5E9261A5" w14:textId="77777777" w:rsidR="00A40E94" w:rsidRPr="00B52840" w:rsidRDefault="00A40E94" w:rsidP="003C4F3E">
      <w:pPr>
        <w:spacing w:line="360" w:lineRule="auto"/>
        <w:ind w:right="2549"/>
        <w:jc w:val="both"/>
        <w:rPr>
          <w:rFonts w:cs="Arial"/>
          <w:sz w:val="22"/>
          <w:szCs w:val="22"/>
        </w:rPr>
      </w:pPr>
      <w:r>
        <w:rPr>
          <w:sz w:val="22"/>
          <w:szCs w:val="22"/>
        </w:rPr>
        <w:t>Votre partenaire information-presse :</w:t>
      </w:r>
    </w:p>
    <w:p w14:paraId="30B8F2A6" w14:textId="77777777" w:rsidR="00A40E94" w:rsidRDefault="00A40E94" w:rsidP="00A40E94">
      <w:pPr>
        <w:spacing w:line="360" w:lineRule="auto"/>
        <w:ind w:right="2549"/>
        <w:jc w:val="both"/>
        <w:rPr>
          <w:rFonts w:cs="Arial"/>
          <w:sz w:val="22"/>
          <w:szCs w:val="22"/>
        </w:rPr>
      </w:pPr>
      <w:r>
        <w:rPr>
          <w:sz w:val="22"/>
          <w:szCs w:val="22"/>
        </w:rPr>
        <w:t>Anja Brokjans</w:t>
      </w:r>
    </w:p>
    <w:p w14:paraId="42419FDF" w14:textId="77777777" w:rsidR="00A40E94" w:rsidRPr="001625C8" w:rsidRDefault="00A40E94" w:rsidP="00A40E94">
      <w:pPr>
        <w:spacing w:line="360" w:lineRule="auto"/>
        <w:ind w:right="2549"/>
        <w:jc w:val="both"/>
        <w:rPr>
          <w:rFonts w:cs="Arial"/>
          <w:sz w:val="22"/>
          <w:szCs w:val="22"/>
          <w:lang w:val="en-US"/>
        </w:rPr>
      </w:pPr>
      <w:r w:rsidRPr="001625C8">
        <w:rPr>
          <w:sz w:val="22"/>
          <w:szCs w:val="22"/>
          <w:lang w:val="en-US"/>
        </w:rPr>
        <w:t>brokjans PR//MEDIA ADVISORY</w:t>
      </w:r>
    </w:p>
    <w:p w14:paraId="6A9F187C" w14:textId="141FFB1E" w:rsidR="00A40E94" w:rsidRPr="001625C8" w:rsidRDefault="00A40E94" w:rsidP="00A40E94">
      <w:pPr>
        <w:tabs>
          <w:tab w:val="left" w:pos="851"/>
        </w:tabs>
        <w:spacing w:line="360" w:lineRule="auto"/>
        <w:ind w:right="2549"/>
        <w:jc w:val="both"/>
        <w:rPr>
          <w:rFonts w:cs="Arial"/>
          <w:sz w:val="22"/>
          <w:szCs w:val="22"/>
          <w:lang w:val="en-US"/>
        </w:rPr>
      </w:pPr>
      <w:r w:rsidRPr="001625C8">
        <w:rPr>
          <w:sz w:val="22"/>
          <w:szCs w:val="22"/>
          <w:lang w:val="en-US"/>
        </w:rPr>
        <w:t xml:space="preserve">Tél. : </w:t>
      </w:r>
      <w:r w:rsidRPr="001625C8">
        <w:rPr>
          <w:sz w:val="22"/>
          <w:szCs w:val="22"/>
          <w:lang w:val="en-US"/>
        </w:rPr>
        <w:tab/>
        <w:t>+49 511 8931603</w:t>
      </w:r>
    </w:p>
    <w:p w14:paraId="747B2B27" w14:textId="77777777" w:rsidR="00A40E94" w:rsidRPr="00D55D90" w:rsidRDefault="00A40E94" w:rsidP="00A40E94">
      <w:pPr>
        <w:tabs>
          <w:tab w:val="left" w:pos="851"/>
        </w:tabs>
        <w:spacing w:line="360" w:lineRule="auto"/>
        <w:ind w:right="2549"/>
        <w:jc w:val="both"/>
        <w:rPr>
          <w:rFonts w:cs="Arial"/>
          <w:sz w:val="22"/>
          <w:szCs w:val="22"/>
        </w:rPr>
      </w:pPr>
      <w:r>
        <w:rPr>
          <w:sz w:val="22"/>
          <w:szCs w:val="22"/>
        </w:rPr>
        <w:t>Portable :</w:t>
      </w:r>
      <w:r>
        <w:rPr>
          <w:sz w:val="22"/>
          <w:szCs w:val="22"/>
        </w:rPr>
        <w:tab/>
        <w:t>+1 705 817 4123</w:t>
      </w:r>
    </w:p>
    <w:p w14:paraId="34337CC4" w14:textId="77777777" w:rsidR="00A40E94" w:rsidRDefault="00A40E94" w:rsidP="00A40E94">
      <w:pPr>
        <w:tabs>
          <w:tab w:val="left" w:pos="851"/>
        </w:tabs>
        <w:spacing w:line="360" w:lineRule="auto"/>
        <w:ind w:right="2549"/>
        <w:jc w:val="both"/>
        <w:rPr>
          <w:rFonts w:cs="Arial"/>
          <w:sz w:val="22"/>
          <w:szCs w:val="22"/>
        </w:rPr>
      </w:pPr>
      <w:r>
        <w:rPr>
          <w:sz w:val="22"/>
          <w:szCs w:val="22"/>
        </w:rPr>
        <w:t>E-mail :</w:t>
      </w:r>
      <w:r>
        <w:rPr>
          <w:sz w:val="22"/>
          <w:szCs w:val="22"/>
        </w:rPr>
        <w:tab/>
        <w:t>anja@brokjans.com</w:t>
      </w:r>
    </w:p>
    <w:p w14:paraId="36463FF3" w14:textId="77777777" w:rsidR="00A40E94" w:rsidRPr="00B52840" w:rsidRDefault="00A40E94" w:rsidP="00A40E94">
      <w:pPr>
        <w:ind w:right="2549"/>
        <w:jc w:val="both"/>
        <w:rPr>
          <w:rFonts w:cs="Arial"/>
          <w:sz w:val="22"/>
          <w:szCs w:val="22"/>
        </w:rPr>
      </w:pPr>
    </w:p>
    <w:p w14:paraId="40101176" w14:textId="77777777" w:rsidR="00A40E94" w:rsidRPr="00B52840" w:rsidRDefault="00A40E94" w:rsidP="00A40E94">
      <w:pPr>
        <w:spacing w:line="360" w:lineRule="auto"/>
        <w:ind w:right="2549"/>
        <w:jc w:val="both"/>
        <w:rPr>
          <w:rFonts w:cs="Arial"/>
          <w:sz w:val="22"/>
          <w:szCs w:val="22"/>
        </w:rPr>
      </w:pPr>
      <w:r>
        <w:rPr>
          <w:sz w:val="22"/>
          <w:szCs w:val="22"/>
        </w:rPr>
        <w:t>Vous trouverez d’autres communiqués de presse ainsi que des photos à l’adresse suivante :</w:t>
      </w:r>
    </w:p>
    <w:p w14:paraId="437AC0F2" w14:textId="77777777" w:rsidR="00A40E94" w:rsidRDefault="00A40E94" w:rsidP="00A40E94">
      <w:pPr>
        <w:pStyle w:val="Flietext"/>
        <w:ind w:right="-2"/>
        <w:rPr>
          <w:rFonts w:cs="Arial"/>
          <w:szCs w:val="22"/>
        </w:rPr>
      </w:pPr>
      <w:r>
        <w:t>www.ligna.de/presseservice</w:t>
      </w:r>
    </w:p>
    <w:p w14:paraId="5748DF07" w14:textId="77777777" w:rsidR="00715A6C" w:rsidRPr="00A84124" w:rsidRDefault="00715A6C" w:rsidP="00A40E94">
      <w:pPr>
        <w:spacing w:line="360" w:lineRule="auto"/>
        <w:rPr>
          <w:rFonts w:cs="Arial"/>
          <w:szCs w:val="22"/>
        </w:rPr>
      </w:pPr>
    </w:p>
    <w:sectPr w:rsidR="00715A6C" w:rsidRPr="00A84124" w:rsidSect="001755D6">
      <w:headerReference w:type="default" r:id="rId11"/>
      <w:footerReference w:type="default" r:id="rId12"/>
      <w:headerReference w:type="first" r:id="rId13"/>
      <w:footerReference w:type="first" r:id="rId14"/>
      <w:pgSz w:w="12240" w:h="15840" w:code="9"/>
      <w:pgMar w:top="2835" w:right="2835" w:bottom="2552" w:left="1418" w:header="709" w:footer="19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89FF72" w14:textId="77777777" w:rsidR="00BA2811" w:rsidRDefault="00BA2811" w:rsidP="003857D8">
      <w:r>
        <w:separator/>
      </w:r>
    </w:p>
  </w:endnote>
  <w:endnote w:type="continuationSeparator" w:id="0">
    <w:p w14:paraId="46696EB2" w14:textId="77777777" w:rsidR="00BA2811" w:rsidRDefault="00BA2811" w:rsidP="00385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heSansDM">
    <w:altName w:val="Calibri"/>
    <w:panose1 w:val="020B0604020202020204"/>
    <w:charset w:val="00"/>
    <w:family w:val="swiss"/>
    <w:pitch w:val="variable"/>
    <w:sig w:usb0="800000AF" w:usb1="4000204A"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panose1 w:val="020B0604020202020204"/>
    <w:charset w:val="01"/>
    <w:family w:val="roman"/>
    <w:pitch w:val="variable"/>
  </w:font>
  <w:font w:name="Droid Sans Fallback">
    <w:altName w:val="Times New Roman"/>
    <w:panose1 w:val="020B0604020202020204"/>
    <w:charset w:val="01"/>
    <w:family w:val="auto"/>
    <w:pitch w:val="variable"/>
  </w:font>
  <w:font w:name="FreeSans">
    <w:altName w:val="Times New Roman"/>
    <w:panose1 w:val="020B0604020202020204"/>
    <w:charset w:val="01"/>
    <w:family w:val="auto"/>
    <w:pitch w:val="variable"/>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pPr w:leftFromText="142" w:rightFromText="142" w:topFromText="567" w:vertAnchor="page" w:horzAnchor="page" w:tblpX="1419" w:tblpY="148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tblGrid>
    <w:sdt>
      <w:sdtPr>
        <w:id w:val="-44918784"/>
        <w:lock w:val="sdtContentLocked"/>
      </w:sdtPr>
      <w:sdtEndPr/>
      <w:sdtContent>
        <w:tr w:rsidR="006D7F1D" w:rsidRPr="00576372" w14:paraId="4309E77A" w14:textId="77777777" w:rsidTr="00364243">
          <w:trPr>
            <w:trHeight w:hRule="exact" w:val="1474"/>
          </w:trPr>
          <w:tc>
            <w:tcPr>
              <w:tcW w:w="1985" w:type="dxa"/>
            </w:tcPr>
            <w:p w14:paraId="12778EC0" w14:textId="77777777" w:rsidR="006D7F1D" w:rsidRPr="001625C8" w:rsidRDefault="006D7F1D" w:rsidP="00364243">
              <w:pPr>
                <w:pStyle w:val="Abbinder"/>
                <w:rPr>
                  <w:lang w:val="de-DE"/>
                </w:rPr>
              </w:pPr>
              <w:r w:rsidRPr="001625C8">
                <w:rPr>
                  <w:lang w:val="de-DE"/>
                </w:rPr>
                <w:t>Deutsche Messe AG</w:t>
              </w:r>
            </w:p>
            <w:p w14:paraId="0FAC1F7D" w14:textId="77777777" w:rsidR="006D7F1D" w:rsidRPr="001625C8" w:rsidRDefault="006D7F1D" w:rsidP="00364243">
              <w:pPr>
                <w:pStyle w:val="Abbinder"/>
                <w:rPr>
                  <w:lang w:val="de-DE"/>
                </w:rPr>
              </w:pPr>
              <w:r w:rsidRPr="001625C8">
                <w:rPr>
                  <w:lang w:val="de-DE"/>
                </w:rPr>
                <w:t>Messegelände</w:t>
              </w:r>
            </w:p>
            <w:p w14:paraId="5940B9AD" w14:textId="77777777" w:rsidR="006D7F1D" w:rsidRPr="001625C8" w:rsidRDefault="006D7F1D" w:rsidP="00364243">
              <w:pPr>
                <w:pStyle w:val="Abbinder"/>
                <w:rPr>
                  <w:lang w:val="de-DE"/>
                </w:rPr>
              </w:pPr>
              <w:r w:rsidRPr="001625C8">
                <w:rPr>
                  <w:lang w:val="de-DE"/>
                </w:rPr>
                <w:t>30521 Hannover</w:t>
              </w:r>
            </w:p>
            <w:p w14:paraId="232015B0" w14:textId="77777777" w:rsidR="006D7F1D" w:rsidRPr="001625C8" w:rsidRDefault="006D7F1D" w:rsidP="00364243">
              <w:pPr>
                <w:pStyle w:val="Abbinder"/>
                <w:rPr>
                  <w:lang w:val="de-DE"/>
                </w:rPr>
              </w:pPr>
              <w:r w:rsidRPr="001625C8">
                <w:rPr>
                  <w:lang w:val="de-DE"/>
                </w:rPr>
                <w:t>Germany</w:t>
              </w:r>
            </w:p>
            <w:p w14:paraId="20ECD3BC" w14:textId="77777777" w:rsidR="006D7F1D" w:rsidRPr="005216D3" w:rsidRDefault="006D7F1D" w:rsidP="00364243">
              <w:pPr>
                <w:pStyle w:val="Abbinder"/>
                <w:rPr>
                  <w:lang w:val="en-US"/>
                </w:rPr>
              </w:pPr>
              <w:r w:rsidRPr="005216D3">
                <w:rPr>
                  <w:lang w:val="en-US"/>
                </w:rPr>
                <w:t>Tel.  +49 511 89-0</w:t>
              </w:r>
            </w:p>
            <w:p w14:paraId="3883A21F" w14:textId="77777777" w:rsidR="006D7F1D" w:rsidRPr="005216D3" w:rsidRDefault="006D7F1D" w:rsidP="00364243">
              <w:pPr>
                <w:pStyle w:val="Abbinder"/>
                <w:rPr>
                  <w:lang w:val="en-US"/>
                </w:rPr>
              </w:pPr>
              <w:r w:rsidRPr="005216D3">
                <w:rPr>
                  <w:lang w:val="en-US"/>
                </w:rPr>
                <w:t xml:space="preserve">Fax  +49 511 </w:t>
              </w:r>
              <w:r>
                <w:rPr>
                  <w:lang w:val="en-US"/>
                </w:rPr>
                <w:t>89-36694</w:t>
              </w:r>
            </w:p>
            <w:p w14:paraId="2CEF5C66" w14:textId="77777777" w:rsidR="006D7F1D" w:rsidRPr="005216D3" w:rsidRDefault="006D7F1D" w:rsidP="00364243">
              <w:pPr>
                <w:pStyle w:val="Abbinder"/>
                <w:rPr>
                  <w:lang w:val="en-US"/>
                </w:rPr>
              </w:pPr>
              <w:r w:rsidRPr="005216D3">
                <w:rPr>
                  <w:lang w:val="en-US"/>
                </w:rPr>
                <w:t>info@messe.de</w:t>
              </w:r>
            </w:p>
            <w:p w14:paraId="75B8866D" w14:textId="77777777" w:rsidR="006D7F1D" w:rsidRPr="005216D3" w:rsidRDefault="006D7F1D" w:rsidP="00364243">
              <w:pPr>
                <w:pStyle w:val="Abbinder"/>
                <w:rPr>
                  <w:lang w:val="en-US"/>
                </w:rPr>
              </w:pPr>
              <w:r w:rsidRPr="005216D3">
                <w:rPr>
                  <w:lang w:val="en-US"/>
                </w:rPr>
                <w:t>www.messe.de</w:t>
              </w:r>
            </w:p>
          </w:tc>
        </w:tr>
      </w:sdtContent>
    </w:sdt>
  </w:tbl>
  <w:tbl>
    <w:tblPr>
      <w:tblStyle w:val="Grilledutableau"/>
      <w:tblpPr w:vertAnchor="page" w:horzAnchor="margin" w:tblpY="14176"/>
      <w:tblW w:w="9356" w:type="dxa"/>
      <w:tblLayout w:type="fixed"/>
      <w:tblCellMar>
        <w:left w:w="0" w:type="dxa"/>
        <w:right w:w="0" w:type="dxa"/>
      </w:tblCellMar>
      <w:tblLook w:val="04A0" w:firstRow="1" w:lastRow="0" w:firstColumn="1" w:lastColumn="0" w:noHBand="0" w:noVBand="1"/>
    </w:tblPr>
    <w:tblGrid>
      <w:gridCol w:w="7655"/>
      <w:gridCol w:w="1701"/>
    </w:tblGrid>
    <w:tr w:rsidR="006D7F1D" w:rsidRPr="00D834AC" w14:paraId="34F732C9" w14:textId="77777777" w:rsidTr="00D570AF">
      <w:trPr>
        <w:trHeight w:hRule="exact" w:val="284"/>
      </w:trPr>
      <w:tc>
        <w:tcPr>
          <w:tcW w:w="7655" w:type="dxa"/>
          <w:tcBorders>
            <w:top w:val="nil"/>
            <w:left w:val="nil"/>
            <w:bottom w:val="nil"/>
            <w:right w:val="nil"/>
          </w:tcBorders>
        </w:tcPr>
        <w:p w14:paraId="6E02121A" w14:textId="3210FCA8" w:rsidR="006D7F1D" w:rsidRPr="002768E0" w:rsidRDefault="006D7F1D" w:rsidP="00276878">
          <w:pPr>
            <w:pStyle w:val="Flietextl"/>
          </w:pPr>
          <w:bookmarkStart w:id="4" w:name="Nr1"/>
          <w:r>
            <w:t>Nº 014/2019 –</w:t>
          </w:r>
          <w:r w:rsidR="005772A0">
            <w:t>FR–</w:t>
          </w:r>
          <w:r>
            <w:t xml:space="preserve"> bro</w:t>
          </w:r>
          <w:bookmarkEnd w:id="4"/>
          <w:r>
            <w:t xml:space="preserve"> </w:t>
          </w:r>
        </w:p>
      </w:tc>
      <w:tc>
        <w:tcPr>
          <w:tcW w:w="1701" w:type="dxa"/>
          <w:tcBorders>
            <w:top w:val="nil"/>
            <w:left w:val="nil"/>
            <w:bottom w:val="nil"/>
            <w:right w:val="nil"/>
          </w:tcBorders>
        </w:tcPr>
        <w:sdt>
          <w:sdtPr>
            <w:rPr>
              <w:sz w:val="14"/>
            </w:rPr>
            <w:id w:val="-1679486929"/>
          </w:sdtPr>
          <w:sdtEndPr/>
          <w:sdtContent>
            <w:sdt>
              <w:sdtPr>
                <w:id w:val="-349878871"/>
                <w:docPartObj>
                  <w:docPartGallery w:val="Page Numbers (Top of Page)"/>
                  <w:docPartUnique/>
                </w:docPartObj>
              </w:sdtPr>
              <w:sdtEndPr/>
              <w:sdtContent>
                <w:p w14:paraId="607D6707" w14:textId="370322BA" w:rsidR="006D7F1D" w:rsidRPr="00A3778B" w:rsidRDefault="006D7F1D" w:rsidP="00D570AF">
                  <w:pPr>
                    <w:pStyle w:val="Flietextr"/>
                  </w:pPr>
                  <w:r>
                    <w:fldChar w:fldCharType="begin"/>
                  </w:r>
                  <w:r>
                    <w:instrText>PAGE</w:instrText>
                  </w:r>
                  <w:r>
                    <w:fldChar w:fldCharType="separate"/>
                  </w:r>
                  <w:r w:rsidR="005772A0">
                    <w:rPr>
                      <w:noProof/>
                    </w:rPr>
                    <w:t>6</w:t>
                  </w:r>
                  <w:r>
                    <w:fldChar w:fldCharType="end"/>
                  </w:r>
                  <w:r>
                    <w:t>/</w:t>
                  </w:r>
                  <w:r>
                    <w:fldChar w:fldCharType="begin"/>
                  </w:r>
                  <w:r>
                    <w:instrText>NUMPAGES</w:instrText>
                  </w:r>
                  <w:r>
                    <w:fldChar w:fldCharType="separate"/>
                  </w:r>
                  <w:r w:rsidR="005772A0">
                    <w:rPr>
                      <w:noProof/>
                    </w:rPr>
                    <w:t>6</w:t>
                  </w:r>
                  <w:r>
                    <w:fldChar w:fldCharType="end"/>
                  </w:r>
                </w:p>
              </w:sdtContent>
            </w:sdt>
            <w:p w14:paraId="45E673D9" w14:textId="77777777" w:rsidR="006D7F1D" w:rsidRPr="00375C5D" w:rsidRDefault="00BA2811" w:rsidP="00D570AF">
              <w:pPr>
                <w:pStyle w:val="Infol"/>
              </w:pPr>
            </w:p>
          </w:sdtContent>
        </w:sdt>
      </w:tc>
    </w:tr>
  </w:tbl>
  <w:p w14:paraId="0A641287" w14:textId="77777777" w:rsidR="006D7F1D" w:rsidRDefault="006D7F1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pPr w:leftFromText="142" w:rightFromText="142" w:topFromText="284" w:vertAnchor="page" w:horzAnchor="page" w:tblpX="1419" w:tblpY="1485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5"/>
    </w:tblGrid>
    <w:sdt>
      <w:sdtPr>
        <w:id w:val="-1986842133"/>
        <w:lock w:val="sdtContentLocked"/>
      </w:sdtPr>
      <w:sdtEndPr/>
      <w:sdtContent>
        <w:tr w:rsidR="006D7F1D" w:rsidRPr="00576372" w14:paraId="50D5A068" w14:textId="77777777" w:rsidTr="00406E80">
          <w:trPr>
            <w:trHeight w:hRule="exact" w:val="1474"/>
          </w:trPr>
          <w:tc>
            <w:tcPr>
              <w:tcW w:w="1985" w:type="dxa"/>
            </w:tcPr>
            <w:p w14:paraId="288DA510" w14:textId="77777777" w:rsidR="006D7F1D" w:rsidRPr="001625C8" w:rsidRDefault="006D7F1D" w:rsidP="00406E80">
              <w:pPr>
                <w:pStyle w:val="Abbinder"/>
                <w:rPr>
                  <w:lang w:val="de-DE"/>
                </w:rPr>
              </w:pPr>
              <w:r w:rsidRPr="001625C8">
                <w:rPr>
                  <w:lang w:val="de-DE"/>
                </w:rPr>
                <w:t>Deutsche Messe AG</w:t>
              </w:r>
            </w:p>
            <w:p w14:paraId="5D0224A9" w14:textId="77777777" w:rsidR="006D7F1D" w:rsidRPr="001625C8" w:rsidRDefault="006D7F1D" w:rsidP="00406E80">
              <w:pPr>
                <w:pStyle w:val="Abbinder"/>
                <w:rPr>
                  <w:lang w:val="de-DE"/>
                </w:rPr>
              </w:pPr>
              <w:r w:rsidRPr="001625C8">
                <w:rPr>
                  <w:lang w:val="de-DE"/>
                </w:rPr>
                <w:t>Messegelände</w:t>
              </w:r>
            </w:p>
            <w:p w14:paraId="36455D08" w14:textId="77777777" w:rsidR="006D7F1D" w:rsidRPr="001625C8" w:rsidRDefault="006D7F1D" w:rsidP="00406E80">
              <w:pPr>
                <w:pStyle w:val="Abbinder"/>
                <w:rPr>
                  <w:lang w:val="de-DE"/>
                </w:rPr>
              </w:pPr>
              <w:r w:rsidRPr="001625C8">
                <w:rPr>
                  <w:lang w:val="de-DE"/>
                </w:rPr>
                <w:t>30521 Hannover</w:t>
              </w:r>
            </w:p>
            <w:p w14:paraId="1E0EDC7E" w14:textId="77777777" w:rsidR="006D7F1D" w:rsidRPr="001625C8" w:rsidRDefault="006D7F1D" w:rsidP="00406E80">
              <w:pPr>
                <w:pStyle w:val="Abbinder"/>
                <w:rPr>
                  <w:lang w:val="de-DE"/>
                </w:rPr>
              </w:pPr>
              <w:r w:rsidRPr="001625C8">
                <w:rPr>
                  <w:lang w:val="de-DE"/>
                </w:rPr>
                <w:t>Germany</w:t>
              </w:r>
            </w:p>
            <w:p w14:paraId="3B2D866B" w14:textId="77777777" w:rsidR="006D7F1D" w:rsidRPr="005216D3" w:rsidRDefault="006D7F1D" w:rsidP="00406E80">
              <w:pPr>
                <w:pStyle w:val="Abbinder"/>
                <w:rPr>
                  <w:lang w:val="en-US"/>
                </w:rPr>
              </w:pPr>
              <w:r w:rsidRPr="005216D3">
                <w:rPr>
                  <w:lang w:val="en-US"/>
                </w:rPr>
                <w:t>Tel.  +49 511 89-0</w:t>
              </w:r>
            </w:p>
            <w:p w14:paraId="5C8A9CFF" w14:textId="77777777" w:rsidR="006D7F1D" w:rsidRPr="005216D3" w:rsidRDefault="006D7F1D" w:rsidP="00406E80">
              <w:pPr>
                <w:pStyle w:val="Abbinder"/>
                <w:rPr>
                  <w:lang w:val="en-US"/>
                </w:rPr>
              </w:pPr>
              <w:r w:rsidRPr="005216D3">
                <w:rPr>
                  <w:lang w:val="en-US"/>
                </w:rPr>
                <w:t>Fax  +49 511 89-3</w:t>
              </w:r>
              <w:r>
                <w:rPr>
                  <w:lang w:val="en-US"/>
                </w:rPr>
                <w:t>6</w:t>
              </w:r>
              <w:r w:rsidRPr="005216D3">
                <w:rPr>
                  <w:lang w:val="en-US"/>
                </w:rPr>
                <w:t>6</w:t>
              </w:r>
              <w:r>
                <w:rPr>
                  <w:lang w:val="en-US"/>
                </w:rPr>
                <w:t>94</w:t>
              </w:r>
            </w:p>
            <w:p w14:paraId="4CB5D294" w14:textId="77777777" w:rsidR="006D7F1D" w:rsidRPr="005216D3" w:rsidRDefault="006D7F1D" w:rsidP="00406E80">
              <w:pPr>
                <w:pStyle w:val="Abbinder"/>
                <w:rPr>
                  <w:lang w:val="en-US"/>
                </w:rPr>
              </w:pPr>
              <w:r w:rsidRPr="005216D3">
                <w:rPr>
                  <w:lang w:val="en-US"/>
                </w:rPr>
                <w:t>info@messe.de</w:t>
              </w:r>
            </w:p>
            <w:p w14:paraId="765C5FD7" w14:textId="77777777" w:rsidR="006D7F1D" w:rsidRPr="005216D3" w:rsidRDefault="006D7F1D" w:rsidP="00406E80">
              <w:pPr>
                <w:pStyle w:val="Abbinder"/>
                <w:rPr>
                  <w:lang w:val="en-US"/>
                </w:rPr>
              </w:pPr>
              <w:r w:rsidRPr="005216D3">
                <w:rPr>
                  <w:lang w:val="en-US"/>
                </w:rPr>
                <w:t>www.messe.de</w:t>
              </w:r>
            </w:p>
          </w:tc>
        </w:tr>
      </w:sdtContent>
    </w:sdt>
  </w:tbl>
  <w:p w14:paraId="2E77A5CD" w14:textId="77777777" w:rsidR="006D7F1D" w:rsidRPr="00D82EE6" w:rsidRDefault="006D7F1D">
    <w:pPr>
      <w:pStyle w:val="Pieddepag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FCC967" w14:textId="77777777" w:rsidR="00BA2811" w:rsidRDefault="00BA2811" w:rsidP="003857D8">
      <w:r>
        <w:separator/>
      </w:r>
    </w:p>
  </w:footnote>
  <w:footnote w:type="continuationSeparator" w:id="0">
    <w:p w14:paraId="77E12DD8" w14:textId="77777777" w:rsidR="00BA2811" w:rsidRDefault="00BA2811" w:rsidP="003857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lledutableau"/>
      <w:tblpPr w:leftFromText="142" w:rightFromText="142" w:vertAnchor="page" w:horzAnchor="page" w:tblpX="5671" w:tblpY="68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tblGrid>
    <w:tr w:rsidR="006D7F1D" w14:paraId="0B2705EB" w14:textId="77777777" w:rsidTr="00C46469">
      <w:trPr>
        <w:trHeight w:hRule="exact" w:val="1361"/>
      </w:trPr>
      <w:tc>
        <w:tcPr>
          <w:tcW w:w="5103" w:type="dxa"/>
        </w:tcPr>
        <w:p w14:paraId="02E7A163" w14:textId="77777777" w:rsidR="006D7F1D" w:rsidRDefault="006D7F1D" w:rsidP="002517DA">
          <w:pPr>
            <w:jc w:val="right"/>
          </w:pPr>
          <w:bookmarkStart w:id="3" w:name="picture"/>
          <w:bookmarkEnd w:id="3"/>
          <w:r>
            <w:rPr>
              <w:noProof/>
              <w:lang w:val="de-DE" w:eastAsia="de-DE"/>
            </w:rPr>
            <w:drawing>
              <wp:inline distT="0" distB="0" distL="0" distR="0" wp14:anchorId="4B00FDB9" wp14:editId="00128DBC">
                <wp:extent cx="865505" cy="865505"/>
                <wp:effectExtent l="0" t="0" r="0" b="0"/>
                <wp:docPr id="3" name="Grafik 3" descr="G:\Ligna\2015\Bildmaterial\Logos\LIGNA_2015_Logo_RGB_n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igna\2015\Bildmaterial\Logos\LIGNA_2015_Logo_RGB_ne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505" cy="865505"/>
                        </a:xfrm>
                        <a:prstGeom prst="rect">
                          <a:avLst/>
                        </a:prstGeom>
                        <a:noFill/>
                        <a:ln>
                          <a:noFill/>
                        </a:ln>
                      </pic:spPr>
                    </pic:pic>
                  </a:graphicData>
                </a:graphic>
              </wp:inline>
            </w:drawing>
          </w:r>
        </w:p>
      </w:tc>
    </w:tr>
  </w:tbl>
  <w:sdt>
    <w:sdtPr>
      <w:id w:val="-302773317"/>
    </w:sdtPr>
    <w:sdtEndPr/>
    <w:sdtContent>
      <w:p w14:paraId="731ACFA1" w14:textId="77777777" w:rsidR="006D7F1D" w:rsidRDefault="006D7F1D" w:rsidP="002A49B5">
        <w:pPr>
          <w:pStyle w:val="En-tte"/>
          <w:ind w:right="-1701"/>
          <w:jc w:val="right"/>
        </w:pPr>
        <w:r>
          <w:rPr>
            <w:noProof/>
            <w:lang w:val="de-DE" w:eastAsia="de-DE"/>
          </w:rPr>
          <w:drawing>
            <wp:anchor distT="0" distB="0" distL="114300" distR="114300" simplePos="0" relativeHeight="251660288" behindDoc="1" locked="1" layoutInCell="1" allowOverlap="1" wp14:anchorId="62D40B82" wp14:editId="7BCA6C7E">
              <wp:simplePos x="0" y="0"/>
              <wp:positionH relativeFrom="page">
                <wp:posOffset>900430</wp:posOffset>
              </wp:positionH>
              <wp:positionV relativeFrom="page">
                <wp:posOffset>431800</wp:posOffset>
              </wp:positionV>
              <wp:extent cx="2001600" cy="432000"/>
              <wp:effectExtent l="0" t="0" r="0" b="635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_Logo_linksbündig.wmf"/>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01600" cy="432000"/>
                      </a:xfrm>
                      <a:prstGeom prst="rect">
                        <a:avLst/>
                      </a:prstGeom>
                    </pic:spPr>
                  </pic:pic>
                </a:graphicData>
              </a:graphic>
            </wp:anchor>
          </w:drawing>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E2B71" w14:textId="77777777" w:rsidR="006D7F1D" w:rsidRDefault="006D7F1D">
    <w:pPr>
      <w:pStyle w:val="En-tte"/>
      <w:rPr>
        <w:noProof/>
        <w:lang w:eastAsia="de-DE"/>
      </w:rPr>
    </w:pPr>
  </w:p>
  <w:p w14:paraId="01B57DB3" w14:textId="77777777" w:rsidR="006D7F1D" w:rsidRDefault="006D7F1D">
    <w:pPr>
      <w:pStyle w:val="En-tte"/>
      <w:rPr>
        <w:noProof/>
        <w:lang w:eastAsia="de-DE"/>
      </w:rPr>
    </w:pPr>
  </w:p>
  <w:p w14:paraId="2AA3E1DE" w14:textId="77777777" w:rsidR="006D7F1D" w:rsidRDefault="006D7F1D">
    <w:pPr>
      <w:pStyle w:val="En-tte"/>
    </w:pPr>
    <w:r>
      <w:rPr>
        <w:noProof/>
        <w:lang w:val="de-DE" w:eastAsia="de-DE"/>
      </w:rPr>
      <w:drawing>
        <wp:anchor distT="0" distB="0" distL="114300" distR="114300" simplePos="0" relativeHeight="251658240" behindDoc="1" locked="1" layoutInCell="1" allowOverlap="1" wp14:anchorId="1FB10554" wp14:editId="65261C30">
          <wp:simplePos x="0" y="0"/>
          <wp:positionH relativeFrom="page">
            <wp:posOffset>900430</wp:posOffset>
          </wp:positionH>
          <wp:positionV relativeFrom="page">
            <wp:posOffset>431321</wp:posOffset>
          </wp:positionV>
          <wp:extent cx="2001600" cy="432000"/>
          <wp:effectExtent l="0" t="0" r="0" b="635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_Logo_linksbündig.wmf"/>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1600" cy="43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CA17C1"/>
    <w:multiLevelType w:val="hybridMultilevel"/>
    <w:tmpl w:val="D3CE0D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952C60"/>
    <w:multiLevelType w:val="hybridMultilevel"/>
    <w:tmpl w:val="2DF2F742"/>
    <w:lvl w:ilvl="0" w:tplc="30F445C6">
      <w:numFmt w:val="bullet"/>
      <w:lvlText w:val="–"/>
      <w:lvlJc w:val="left"/>
      <w:pPr>
        <w:ind w:left="720" w:hanging="360"/>
      </w:pPr>
      <w:rPr>
        <w:rFonts w:ascii="TheSansDM" w:eastAsiaTheme="minorHAnsi" w:hAnsi="TheSansDM" w:cstheme="minorBidi"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A7E0964"/>
    <w:multiLevelType w:val="hybridMultilevel"/>
    <w:tmpl w:val="FE92F1FC"/>
    <w:lvl w:ilvl="0" w:tplc="E8441AA8">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E7631EC"/>
    <w:multiLevelType w:val="hybridMultilevel"/>
    <w:tmpl w:val="2E725036"/>
    <w:lvl w:ilvl="0" w:tplc="4E581482">
      <w:start w:val="4"/>
      <w:numFmt w:val="bullet"/>
      <w:lvlText w:val="–"/>
      <w:lvlJc w:val="left"/>
      <w:pPr>
        <w:ind w:left="1060" w:hanging="70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21228D5"/>
    <w:multiLevelType w:val="hybridMultilevel"/>
    <w:tmpl w:val="5E44B2BC"/>
    <w:lvl w:ilvl="0" w:tplc="4E581482">
      <w:start w:val="4"/>
      <w:numFmt w:val="bullet"/>
      <w:lvlText w:val="–"/>
      <w:lvlJc w:val="left"/>
      <w:pPr>
        <w:ind w:left="1060" w:hanging="70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4277026"/>
    <w:multiLevelType w:val="hybridMultilevel"/>
    <w:tmpl w:val="3CFE4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76C6138"/>
    <w:multiLevelType w:val="hybridMultilevel"/>
    <w:tmpl w:val="ED30D8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E063856"/>
    <w:multiLevelType w:val="hybridMultilevel"/>
    <w:tmpl w:val="BAF4C9F2"/>
    <w:lvl w:ilvl="0" w:tplc="3D06820E">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04D009E"/>
    <w:multiLevelType w:val="hybridMultilevel"/>
    <w:tmpl w:val="D4AEBC0E"/>
    <w:lvl w:ilvl="0" w:tplc="850A49F6">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61A6754"/>
    <w:multiLevelType w:val="hybridMultilevel"/>
    <w:tmpl w:val="CA548732"/>
    <w:lvl w:ilvl="0" w:tplc="94A88EEE">
      <w:start w:val="11"/>
      <w:numFmt w:val="bullet"/>
      <w:lvlText w:val="-"/>
      <w:lvlJc w:val="left"/>
      <w:pPr>
        <w:ind w:left="1060" w:hanging="70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7550FB2"/>
    <w:multiLevelType w:val="multilevel"/>
    <w:tmpl w:val="49022A34"/>
    <w:styleLink w:val="zzzberschriften"/>
    <w:lvl w:ilvl="0">
      <w:start w:val="1"/>
      <w:numFmt w:val="decimal"/>
      <w:pStyle w:val="Titre1"/>
      <w:lvlText w:val="%1."/>
      <w:lvlJc w:val="left"/>
      <w:pPr>
        <w:tabs>
          <w:tab w:val="num" w:pos="567"/>
        </w:tabs>
        <w:ind w:left="567" w:hanging="567"/>
      </w:pPr>
      <w:rPr>
        <w:rFonts w:hint="default"/>
      </w:rPr>
    </w:lvl>
    <w:lvl w:ilvl="1">
      <w:start w:val="1"/>
      <w:numFmt w:val="decimal"/>
      <w:pStyle w:val="Titre2"/>
      <w:lvlText w:val="%1.%2"/>
      <w:lvlJc w:val="left"/>
      <w:pPr>
        <w:tabs>
          <w:tab w:val="num" w:pos="425"/>
        </w:tabs>
        <w:ind w:left="425" w:hanging="425"/>
      </w:pPr>
      <w:rPr>
        <w:rFonts w:hint="default"/>
      </w:rPr>
    </w:lvl>
    <w:lvl w:ilvl="2">
      <w:start w:val="1"/>
      <w:numFmt w:val="decimal"/>
      <w:pStyle w:val="Titre3"/>
      <w:lvlText w:val="%1.%2.%3"/>
      <w:lvlJc w:val="left"/>
      <w:pPr>
        <w:tabs>
          <w:tab w:val="num" w:pos="567"/>
        </w:tabs>
        <w:ind w:left="567" w:hanging="567"/>
      </w:pPr>
      <w:rPr>
        <w:rFonts w:hint="default"/>
      </w:rPr>
    </w:lvl>
    <w:lvl w:ilvl="3">
      <w:start w:val="1"/>
      <w:numFmt w:val="decimal"/>
      <w:pStyle w:val="Titre4"/>
      <w:lvlText w:val="%1.%2.%3.%4"/>
      <w:lvlJc w:val="left"/>
      <w:pPr>
        <w:tabs>
          <w:tab w:val="num" w:pos="851"/>
        </w:tabs>
        <w:ind w:left="851" w:hanging="851"/>
      </w:pPr>
      <w:rPr>
        <w:rFonts w:hint="default"/>
      </w:rPr>
    </w:lvl>
    <w:lvl w:ilvl="4">
      <w:start w:val="1"/>
      <w:numFmt w:val="decimal"/>
      <w:pStyle w:val="Titre5"/>
      <w:lvlText w:val="%1.%2.%3.%4.%5"/>
      <w:lvlJc w:val="left"/>
      <w:pPr>
        <w:tabs>
          <w:tab w:val="num" w:pos="851"/>
        </w:tabs>
        <w:ind w:left="851" w:hanging="851"/>
      </w:pPr>
      <w:rPr>
        <w:rFonts w:hint="default"/>
      </w:rPr>
    </w:lvl>
    <w:lvl w:ilvl="5">
      <w:start w:val="1"/>
      <w:numFmt w:val="upperLetter"/>
      <w:pStyle w:val="FNNTabellen-Bildunterschrift"/>
      <w:lvlText w:val="%1.%6"/>
      <w:lvlJc w:val="left"/>
      <w:pPr>
        <w:tabs>
          <w:tab w:val="num" w:pos="567"/>
        </w:tabs>
        <w:ind w:left="567" w:hanging="567"/>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1" w15:restartNumberingAfterBreak="0">
    <w:nsid w:val="5FA3436D"/>
    <w:multiLevelType w:val="hybridMultilevel"/>
    <w:tmpl w:val="E4D67F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1D03165"/>
    <w:multiLevelType w:val="hybridMultilevel"/>
    <w:tmpl w:val="3904DCA6"/>
    <w:lvl w:ilvl="0" w:tplc="4E581482">
      <w:start w:val="4"/>
      <w:numFmt w:val="bullet"/>
      <w:lvlText w:val="–"/>
      <w:lvlJc w:val="left"/>
      <w:pPr>
        <w:ind w:left="1060" w:hanging="70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6AE5FA1"/>
    <w:multiLevelType w:val="hybridMultilevel"/>
    <w:tmpl w:val="9868551C"/>
    <w:lvl w:ilvl="0" w:tplc="3AC4040C">
      <w:start w:val="11"/>
      <w:numFmt w:val="bullet"/>
      <w:lvlText w:val="–"/>
      <w:lvlJc w:val="left"/>
      <w:pPr>
        <w:ind w:left="720" w:hanging="360"/>
      </w:pPr>
      <w:rPr>
        <w:rFonts w:ascii="TheSansDM" w:eastAsiaTheme="minorHAnsi" w:hAnsi="TheSansDM"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
  </w:num>
  <w:num w:numId="4">
    <w:abstractNumId w:val="7"/>
  </w:num>
  <w:num w:numId="5">
    <w:abstractNumId w:val="8"/>
  </w:num>
  <w:num w:numId="6">
    <w:abstractNumId w:val="6"/>
  </w:num>
  <w:num w:numId="7">
    <w:abstractNumId w:val="5"/>
  </w:num>
  <w:num w:numId="8">
    <w:abstractNumId w:val="0"/>
  </w:num>
  <w:num w:numId="9">
    <w:abstractNumId w:val="11"/>
  </w:num>
  <w:num w:numId="10">
    <w:abstractNumId w:val="9"/>
  </w:num>
  <w:num w:numId="11">
    <w:abstractNumId w:val="13"/>
  </w:num>
  <w:num w:numId="12">
    <w:abstractNumId w:val="3"/>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D20"/>
    <w:rsid w:val="00000588"/>
    <w:rsid w:val="00000FE1"/>
    <w:rsid w:val="00010DD8"/>
    <w:rsid w:val="00013572"/>
    <w:rsid w:val="00017074"/>
    <w:rsid w:val="00017381"/>
    <w:rsid w:val="00021644"/>
    <w:rsid w:val="0002325C"/>
    <w:rsid w:val="00023EC0"/>
    <w:rsid w:val="00024C45"/>
    <w:rsid w:val="00030BFD"/>
    <w:rsid w:val="00036888"/>
    <w:rsid w:val="000375C8"/>
    <w:rsid w:val="00037CBE"/>
    <w:rsid w:val="0004244D"/>
    <w:rsid w:val="00043530"/>
    <w:rsid w:val="00046A96"/>
    <w:rsid w:val="000539AF"/>
    <w:rsid w:val="00055684"/>
    <w:rsid w:val="00055AA5"/>
    <w:rsid w:val="00055C6E"/>
    <w:rsid w:val="00056FBD"/>
    <w:rsid w:val="000573E6"/>
    <w:rsid w:val="000636EF"/>
    <w:rsid w:val="000707B3"/>
    <w:rsid w:val="00075854"/>
    <w:rsid w:val="000908ED"/>
    <w:rsid w:val="00092480"/>
    <w:rsid w:val="000A1CA1"/>
    <w:rsid w:val="000A2EF4"/>
    <w:rsid w:val="000A5822"/>
    <w:rsid w:val="000A5EE0"/>
    <w:rsid w:val="000B3D7D"/>
    <w:rsid w:val="000B5911"/>
    <w:rsid w:val="000C0BB9"/>
    <w:rsid w:val="000C25BF"/>
    <w:rsid w:val="000C7984"/>
    <w:rsid w:val="000D646B"/>
    <w:rsid w:val="000D7280"/>
    <w:rsid w:val="000E06E5"/>
    <w:rsid w:val="000E117E"/>
    <w:rsid w:val="000E1516"/>
    <w:rsid w:val="000E7F1F"/>
    <w:rsid w:val="000F45C2"/>
    <w:rsid w:val="000F5F19"/>
    <w:rsid w:val="00104B7E"/>
    <w:rsid w:val="0012021C"/>
    <w:rsid w:val="00120669"/>
    <w:rsid w:val="001216C9"/>
    <w:rsid w:val="00123B08"/>
    <w:rsid w:val="00124517"/>
    <w:rsid w:val="001254E3"/>
    <w:rsid w:val="00127001"/>
    <w:rsid w:val="00127D1E"/>
    <w:rsid w:val="00127F38"/>
    <w:rsid w:val="00130BD8"/>
    <w:rsid w:val="00132F43"/>
    <w:rsid w:val="001331D2"/>
    <w:rsid w:val="00133760"/>
    <w:rsid w:val="00135B74"/>
    <w:rsid w:val="00141DC5"/>
    <w:rsid w:val="00142529"/>
    <w:rsid w:val="00143821"/>
    <w:rsid w:val="00146C55"/>
    <w:rsid w:val="00154A15"/>
    <w:rsid w:val="00154F22"/>
    <w:rsid w:val="00155DD0"/>
    <w:rsid w:val="001625C8"/>
    <w:rsid w:val="0017008A"/>
    <w:rsid w:val="001755D6"/>
    <w:rsid w:val="00175AB4"/>
    <w:rsid w:val="0017644F"/>
    <w:rsid w:val="0018075C"/>
    <w:rsid w:val="00182104"/>
    <w:rsid w:val="00183314"/>
    <w:rsid w:val="00185B15"/>
    <w:rsid w:val="001918E1"/>
    <w:rsid w:val="00192A15"/>
    <w:rsid w:val="00192E4D"/>
    <w:rsid w:val="001974A6"/>
    <w:rsid w:val="001A0404"/>
    <w:rsid w:val="001A1D09"/>
    <w:rsid w:val="001B091D"/>
    <w:rsid w:val="001B1218"/>
    <w:rsid w:val="001B7C27"/>
    <w:rsid w:val="001B7FEE"/>
    <w:rsid w:val="001C2602"/>
    <w:rsid w:val="001C3246"/>
    <w:rsid w:val="001C324C"/>
    <w:rsid w:val="001C466C"/>
    <w:rsid w:val="001C4C1D"/>
    <w:rsid w:val="001C667F"/>
    <w:rsid w:val="001C7E7B"/>
    <w:rsid w:val="001D1969"/>
    <w:rsid w:val="001D4155"/>
    <w:rsid w:val="001D503E"/>
    <w:rsid w:val="001D5B5F"/>
    <w:rsid w:val="001E012A"/>
    <w:rsid w:val="001E048C"/>
    <w:rsid w:val="001E1A96"/>
    <w:rsid w:val="001E426E"/>
    <w:rsid w:val="001E48D9"/>
    <w:rsid w:val="001E6C58"/>
    <w:rsid w:val="001E7C18"/>
    <w:rsid w:val="001F039A"/>
    <w:rsid w:val="001F1B82"/>
    <w:rsid w:val="001F2774"/>
    <w:rsid w:val="001F43F6"/>
    <w:rsid w:val="001F544A"/>
    <w:rsid w:val="001F796F"/>
    <w:rsid w:val="00205BB9"/>
    <w:rsid w:val="00206C2A"/>
    <w:rsid w:val="0020797D"/>
    <w:rsid w:val="00210309"/>
    <w:rsid w:val="00210EED"/>
    <w:rsid w:val="00213F8D"/>
    <w:rsid w:val="00220074"/>
    <w:rsid w:val="00220682"/>
    <w:rsid w:val="00220AAE"/>
    <w:rsid w:val="00221601"/>
    <w:rsid w:val="002221C8"/>
    <w:rsid w:val="0022505E"/>
    <w:rsid w:val="00227C2A"/>
    <w:rsid w:val="00231763"/>
    <w:rsid w:val="00232B3C"/>
    <w:rsid w:val="002333C2"/>
    <w:rsid w:val="002344B8"/>
    <w:rsid w:val="00235A95"/>
    <w:rsid w:val="002373E2"/>
    <w:rsid w:val="0023779E"/>
    <w:rsid w:val="00240C30"/>
    <w:rsid w:val="00241232"/>
    <w:rsid w:val="0024482A"/>
    <w:rsid w:val="00247355"/>
    <w:rsid w:val="002517DA"/>
    <w:rsid w:val="0025733B"/>
    <w:rsid w:val="00257E4D"/>
    <w:rsid w:val="002630CE"/>
    <w:rsid w:val="002632D4"/>
    <w:rsid w:val="002641C6"/>
    <w:rsid w:val="00270D20"/>
    <w:rsid w:val="0027111B"/>
    <w:rsid w:val="00276878"/>
    <w:rsid w:val="002768E0"/>
    <w:rsid w:val="00277DDD"/>
    <w:rsid w:val="0028045B"/>
    <w:rsid w:val="00285767"/>
    <w:rsid w:val="00291293"/>
    <w:rsid w:val="002924B9"/>
    <w:rsid w:val="002942CC"/>
    <w:rsid w:val="00295961"/>
    <w:rsid w:val="00296F3C"/>
    <w:rsid w:val="002A1375"/>
    <w:rsid w:val="002A31CD"/>
    <w:rsid w:val="002A3CFA"/>
    <w:rsid w:val="002A449E"/>
    <w:rsid w:val="002A49B5"/>
    <w:rsid w:val="002A4F6B"/>
    <w:rsid w:val="002A5D01"/>
    <w:rsid w:val="002A7AB9"/>
    <w:rsid w:val="002B1596"/>
    <w:rsid w:val="002B1689"/>
    <w:rsid w:val="002B3641"/>
    <w:rsid w:val="002B5446"/>
    <w:rsid w:val="002B77CA"/>
    <w:rsid w:val="002B7FE3"/>
    <w:rsid w:val="002C1257"/>
    <w:rsid w:val="002C42D8"/>
    <w:rsid w:val="002C603F"/>
    <w:rsid w:val="002C75D3"/>
    <w:rsid w:val="002D0D2C"/>
    <w:rsid w:val="002D30FC"/>
    <w:rsid w:val="002D5329"/>
    <w:rsid w:val="002D53A1"/>
    <w:rsid w:val="002D5605"/>
    <w:rsid w:val="002E03E9"/>
    <w:rsid w:val="002E4835"/>
    <w:rsid w:val="002E7A56"/>
    <w:rsid w:val="002F08AB"/>
    <w:rsid w:val="002F1DF4"/>
    <w:rsid w:val="002F418D"/>
    <w:rsid w:val="00303D17"/>
    <w:rsid w:val="003054EB"/>
    <w:rsid w:val="003134E7"/>
    <w:rsid w:val="00325076"/>
    <w:rsid w:val="00326B1E"/>
    <w:rsid w:val="00331E97"/>
    <w:rsid w:val="00332F61"/>
    <w:rsid w:val="0033403D"/>
    <w:rsid w:val="00334455"/>
    <w:rsid w:val="00341FD2"/>
    <w:rsid w:val="00342560"/>
    <w:rsid w:val="003426A8"/>
    <w:rsid w:val="00346BD0"/>
    <w:rsid w:val="003500AA"/>
    <w:rsid w:val="00351969"/>
    <w:rsid w:val="00357DDD"/>
    <w:rsid w:val="00361F95"/>
    <w:rsid w:val="00362269"/>
    <w:rsid w:val="0036269E"/>
    <w:rsid w:val="00364243"/>
    <w:rsid w:val="003653A2"/>
    <w:rsid w:val="00366154"/>
    <w:rsid w:val="00374C79"/>
    <w:rsid w:val="00375684"/>
    <w:rsid w:val="00375C5D"/>
    <w:rsid w:val="00375ED7"/>
    <w:rsid w:val="00380602"/>
    <w:rsid w:val="00382A46"/>
    <w:rsid w:val="00383146"/>
    <w:rsid w:val="003857D8"/>
    <w:rsid w:val="00391A77"/>
    <w:rsid w:val="00392AFB"/>
    <w:rsid w:val="00395AF2"/>
    <w:rsid w:val="003A1ACC"/>
    <w:rsid w:val="003A2A63"/>
    <w:rsid w:val="003A3908"/>
    <w:rsid w:val="003A651A"/>
    <w:rsid w:val="003A6B69"/>
    <w:rsid w:val="003A7107"/>
    <w:rsid w:val="003B2C58"/>
    <w:rsid w:val="003B3237"/>
    <w:rsid w:val="003B3C4F"/>
    <w:rsid w:val="003B3CE8"/>
    <w:rsid w:val="003B4396"/>
    <w:rsid w:val="003B460D"/>
    <w:rsid w:val="003B5915"/>
    <w:rsid w:val="003B5996"/>
    <w:rsid w:val="003B6C8C"/>
    <w:rsid w:val="003B723D"/>
    <w:rsid w:val="003B7EEF"/>
    <w:rsid w:val="003C35A3"/>
    <w:rsid w:val="003C4681"/>
    <w:rsid w:val="003C4F3E"/>
    <w:rsid w:val="003D55AC"/>
    <w:rsid w:val="003E1E8E"/>
    <w:rsid w:val="003E227D"/>
    <w:rsid w:val="003E2DC3"/>
    <w:rsid w:val="003F4434"/>
    <w:rsid w:val="003F716C"/>
    <w:rsid w:val="0040694E"/>
    <w:rsid w:val="00406E80"/>
    <w:rsid w:val="00413203"/>
    <w:rsid w:val="0041321A"/>
    <w:rsid w:val="0041406D"/>
    <w:rsid w:val="00416C20"/>
    <w:rsid w:val="00420A3D"/>
    <w:rsid w:val="0042129F"/>
    <w:rsid w:val="00422AA1"/>
    <w:rsid w:val="00424C49"/>
    <w:rsid w:val="00431DC6"/>
    <w:rsid w:val="0043296D"/>
    <w:rsid w:val="004409B8"/>
    <w:rsid w:val="00440A80"/>
    <w:rsid w:val="00440AE8"/>
    <w:rsid w:val="00440FD2"/>
    <w:rsid w:val="004412F6"/>
    <w:rsid w:val="004449D9"/>
    <w:rsid w:val="0044651F"/>
    <w:rsid w:val="00452F38"/>
    <w:rsid w:val="004541C8"/>
    <w:rsid w:val="00456877"/>
    <w:rsid w:val="00457C7C"/>
    <w:rsid w:val="00462584"/>
    <w:rsid w:val="00464F84"/>
    <w:rsid w:val="00480BAB"/>
    <w:rsid w:val="00481A89"/>
    <w:rsid w:val="004824C4"/>
    <w:rsid w:val="00482F40"/>
    <w:rsid w:val="0048311C"/>
    <w:rsid w:val="0048347B"/>
    <w:rsid w:val="00491704"/>
    <w:rsid w:val="00497C31"/>
    <w:rsid w:val="004A0CA4"/>
    <w:rsid w:val="004A143A"/>
    <w:rsid w:val="004A181A"/>
    <w:rsid w:val="004A4342"/>
    <w:rsid w:val="004A5B0A"/>
    <w:rsid w:val="004B2439"/>
    <w:rsid w:val="004B2A8D"/>
    <w:rsid w:val="004B4EF5"/>
    <w:rsid w:val="004B5C1D"/>
    <w:rsid w:val="004C031D"/>
    <w:rsid w:val="004C4DB8"/>
    <w:rsid w:val="004C59A8"/>
    <w:rsid w:val="004C7D40"/>
    <w:rsid w:val="004D253C"/>
    <w:rsid w:val="004D32A2"/>
    <w:rsid w:val="004D4FCD"/>
    <w:rsid w:val="004D5636"/>
    <w:rsid w:val="004D57C6"/>
    <w:rsid w:val="004D64F8"/>
    <w:rsid w:val="004D70B4"/>
    <w:rsid w:val="004E07BF"/>
    <w:rsid w:val="004E1D61"/>
    <w:rsid w:val="004E37C4"/>
    <w:rsid w:val="004E7AC7"/>
    <w:rsid w:val="004E7BA4"/>
    <w:rsid w:val="004E7FD9"/>
    <w:rsid w:val="004F0ACA"/>
    <w:rsid w:val="004F1212"/>
    <w:rsid w:val="004F4E8C"/>
    <w:rsid w:val="004F5CCE"/>
    <w:rsid w:val="004F650D"/>
    <w:rsid w:val="004F730B"/>
    <w:rsid w:val="00500EB6"/>
    <w:rsid w:val="00502307"/>
    <w:rsid w:val="00505F2C"/>
    <w:rsid w:val="00506B96"/>
    <w:rsid w:val="00510B42"/>
    <w:rsid w:val="0051258E"/>
    <w:rsid w:val="005132C9"/>
    <w:rsid w:val="0051571B"/>
    <w:rsid w:val="005215AC"/>
    <w:rsid w:val="005216D3"/>
    <w:rsid w:val="00522AF1"/>
    <w:rsid w:val="00523C62"/>
    <w:rsid w:val="005304DF"/>
    <w:rsid w:val="0053341F"/>
    <w:rsid w:val="005364D4"/>
    <w:rsid w:val="0054152F"/>
    <w:rsid w:val="00542996"/>
    <w:rsid w:val="00542B5D"/>
    <w:rsid w:val="00542E6D"/>
    <w:rsid w:val="005533CA"/>
    <w:rsid w:val="0055554E"/>
    <w:rsid w:val="00556A51"/>
    <w:rsid w:val="00557E9C"/>
    <w:rsid w:val="00560459"/>
    <w:rsid w:val="00561A37"/>
    <w:rsid w:val="005626DE"/>
    <w:rsid w:val="0056272F"/>
    <w:rsid w:val="005627CB"/>
    <w:rsid w:val="0056287D"/>
    <w:rsid w:val="00575FC7"/>
    <w:rsid w:val="00576372"/>
    <w:rsid w:val="005772A0"/>
    <w:rsid w:val="0058433C"/>
    <w:rsid w:val="005860F1"/>
    <w:rsid w:val="00586CB5"/>
    <w:rsid w:val="00591498"/>
    <w:rsid w:val="005A5CD9"/>
    <w:rsid w:val="005A7390"/>
    <w:rsid w:val="005B0AFE"/>
    <w:rsid w:val="005B26D9"/>
    <w:rsid w:val="005C0A98"/>
    <w:rsid w:val="005C0E18"/>
    <w:rsid w:val="005C5460"/>
    <w:rsid w:val="005C5B46"/>
    <w:rsid w:val="005C777A"/>
    <w:rsid w:val="005D3F5E"/>
    <w:rsid w:val="005D509B"/>
    <w:rsid w:val="005D7ED9"/>
    <w:rsid w:val="005E079B"/>
    <w:rsid w:val="005E3A3A"/>
    <w:rsid w:val="005E77AF"/>
    <w:rsid w:val="005E7AC1"/>
    <w:rsid w:val="005F4407"/>
    <w:rsid w:val="006006B7"/>
    <w:rsid w:val="006072C1"/>
    <w:rsid w:val="006118BF"/>
    <w:rsid w:val="0061499A"/>
    <w:rsid w:val="006159F4"/>
    <w:rsid w:val="006178E7"/>
    <w:rsid w:val="00620D15"/>
    <w:rsid w:val="00620FFA"/>
    <w:rsid w:val="006216D7"/>
    <w:rsid w:val="00621E84"/>
    <w:rsid w:val="00623247"/>
    <w:rsid w:val="00626547"/>
    <w:rsid w:val="0062693E"/>
    <w:rsid w:val="00627133"/>
    <w:rsid w:val="00632419"/>
    <w:rsid w:val="00635FC5"/>
    <w:rsid w:val="006445DE"/>
    <w:rsid w:val="00647136"/>
    <w:rsid w:val="00647CBD"/>
    <w:rsid w:val="00651F36"/>
    <w:rsid w:val="0065202B"/>
    <w:rsid w:val="00654725"/>
    <w:rsid w:val="00655F55"/>
    <w:rsid w:val="00656F0D"/>
    <w:rsid w:val="006579FC"/>
    <w:rsid w:val="00660819"/>
    <w:rsid w:val="00660D39"/>
    <w:rsid w:val="00661826"/>
    <w:rsid w:val="0066522E"/>
    <w:rsid w:val="00665420"/>
    <w:rsid w:val="0066691E"/>
    <w:rsid w:val="00674E24"/>
    <w:rsid w:val="00684962"/>
    <w:rsid w:val="00686879"/>
    <w:rsid w:val="00692391"/>
    <w:rsid w:val="00692650"/>
    <w:rsid w:val="00696F12"/>
    <w:rsid w:val="006A158D"/>
    <w:rsid w:val="006A1E5E"/>
    <w:rsid w:val="006A2E73"/>
    <w:rsid w:val="006A2F40"/>
    <w:rsid w:val="006A3824"/>
    <w:rsid w:val="006A45CD"/>
    <w:rsid w:val="006A59E1"/>
    <w:rsid w:val="006A78DF"/>
    <w:rsid w:val="006B081E"/>
    <w:rsid w:val="006B280D"/>
    <w:rsid w:val="006B28A1"/>
    <w:rsid w:val="006B4E7F"/>
    <w:rsid w:val="006B6CB8"/>
    <w:rsid w:val="006B6F4C"/>
    <w:rsid w:val="006C22B3"/>
    <w:rsid w:val="006C36C6"/>
    <w:rsid w:val="006C45E7"/>
    <w:rsid w:val="006C4621"/>
    <w:rsid w:val="006C47F4"/>
    <w:rsid w:val="006C571B"/>
    <w:rsid w:val="006D0D2E"/>
    <w:rsid w:val="006D12BB"/>
    <w:rsid w:val="006D1422"/>
    <w:rsid w:val="006D2E4A"/>
    <w:rsid w:val="006D3F3B"/>
    <w:rsid w:val="006D5555"/>
    <w:rsid w:val="006D74C9"/>
    <w:rsid w:val="006D78EA"/>
    <w:rsid w:val="006D7933"/>
    <w:rsid w:val="006D7F1D"/>
    <w:rsid w:val="006E00E0"/>
    <w:rsid w:val="006E0375"/>
    <w:rsid w:val="006E2B0F"/>
    <w:rsid w:val="006E7D73"/>
    <w:rsid w:val="006F14D1"/>
    <w:rsid w:val="006F2199"/>
    <w:rsid w:val="006F79C9"/>
    <w:rsid w:val="006F7DF3"/>
    <w:rsid w:val="00700B65"/>
    <w:rsid w:val="00702722"/>
    <w:rsid w:val="00705901"/>
    <w:rsid w:val="00710C03"/>
    <w:rsid w:val="00715634"/>
    <w:rsid w:val="00715A6C"/>
    <w:rsid w:val="00716064"/>
    <w:rsid w:val="00723DCB"/>
    <w:rsid w:val="00725DE4"/>
    <w:rsid w:val="0073537C"/>
    <w:rsid w:val="00740A62"/>
    <w:rsid w:val="00742345"/>
    <w:rsid w:val="007515C8"/>
    <w:rsid w:val="00756777"/>
    <w:rsid w:val="00756FD3"/>
    <w:rsid w:val="00760EF3"/>
    <w:rsid w:val="007621B8"/>
    <w:rsid w:val="00763F95"/>
    <w:rsid w:val="00771CBB"/>
    <w:rsid w:val="0077350F"/>
    <w:rsid w:val="00782346"/>
    <w:rsid w:val="00785E88"/>
    <w:rsid w:val="00785EFA"/>
    <w:rsid w:val="00786916"/>
    <w:rsid w:val="007915B8"/>
    <w:rsid w:val="00792A42"/>
    <w:rsid w:val="00794C76"/>
    <w:rsid w:val="007A2868"/>
    <w:rsid w:val="007A4BF6"/>
    <w:rsid w:val="007A7558"/>
    <w:rsid w:val="007A7AC3"/>
    <w:rsid w:val="007B15A9"/>
    <w:rsid w:val="007B2099"/>
    <w:rsid w:val="007B335C"/>
    <w:rsid w:val="007B4EFD"/>
    <w:rsid w:val="007B589E"/>
    <w:rsid w:val="007B6448"/>
    <w:rsid w:val="007D4537"/>
    <w:rsid w:val="007E5716"/>
    <w:rsid w:val="007F00C4"/>
    <w:rsid w:val="007F2154"/>
    <w:rsid w:val="007F3DD8"/>
    <w:rsid w:val="007F4651"/>
    <w:rsid w:val="007F5F48"/>
    <w:rsid w:val="007F759C"/>
    <w:rsid w:val="00800E1B"/>
    <w:rsid w:val="00803987"/>
    <w:rsid w:val="00803FFC"/>
    <w:rsid w:val="0080548C"/>
    <w:rsid w:val="008068A5"/>
    <w:rsid w:val="00811D80"/>
    <w:rsid w:val="00815B11"/>
    <w:rsid w:val="0081773D"/>
    <w:rsid w:val="008201A2"/>
    <w:rsid w:val="00822467"/>
    <w:rsid w:val="008242CF"/>
    <w:rsid w:val="00825380"/>
    <w:rsid w:val="00826A97"/>
    <w:rsid w:val="00826EE3"/>
    <w:rsid w:val="008339DA"/>
    <w:rsid w:val="00842E1A"/>
    <w:rsid w:val="008434E8"/>
    <w:rsid w:val="00845E02"/>
    <w:rsid w:val="008551B1"/>
    <w:rsid w:val="0086275B"/>
    <w:rsid w:val="008639CE"/>
    <w:rsid w:val="00866370"/>
    <w:rsid w:val="008664A5"/>
    <w:rsid w:val="00867177"/>
    <w:rsid w:val="008702B0"/>
    <w:rsid w:val="0087081D"/>
    <w:rsid w:val="00870E72"/>
    <w:rsid w:val="00874342"/>
    <w:rsid w:val="0087768C"/>
    <w:rsid w:val="008837E0"/>
    <w:rsid w:val="0088447B"/>
    <w:rsid w:val="00884DB4"/>
    <w:rsid w:val="00885312"/>
    <w:rsid w:val="00887B3A"/>
    <w:rsid w:val="00892029"/>
    <w:rsid w:val="008A578F"/>
    <w:rsid w:val="008A5CF3"/>
    <w:rsid w:val="008A64F1"/>
    <w:rsid w:val="008A7C5D"/>
    <w:rsid w:val="008B71EF"/>
    <w:rsid w:val="008D4C66"/>
    <w:rsid w:val="008D4DA7"/>
    <w:rsid w:val="008E4EBF"/>
    <w:rsid w:val="008E7514"/>
    <w:rsid w:val="008F00CE"/>
    <w:rsid w:val="008F217B"/>
    <w:rsid w:val="008F3822"/>
    <w:rsid w:val="008F3D7D"/>
    <w:rsid w:val="008F52DF"/>
    <w:rsid w:val="00900810"/>
    <w:rsid w:val="00900DAA"/>
    <w:rsid w:val="00901E94"/>
    <w:rsid w:val="009134A5"/>
    <w:rsid w:val="00915ACD"/>
    <w:rsid w:val="00920173"/>
    <w:rsid w:val="0092594A"/>
    <w:rsid w:val="00925CCC"/>
    <w:rsid w:val="0093220A"/>
    <w:rsid w:val="00932719"/>
    <w:rsid w:val="009362D9"/>
    <w:rsid w:val="009458AF"/>
    <w:rsid w:val="00947513"/>
    <w:rsid w:val="00950502"/>
    <w:rsid w:val="00951396"/>
    <w:rsid w:val="009554C1"/>
    <w:rsid w:val="00963A14"/>
    <w:rsid w:val="0096722D"/>
    <w:rsid w:val="00967243"/>
    <w:rsid w:val="00971623"/>
    <w:rsid w:val="009729B0"/>
    <w:rsid w:val="00974198"/>
    <w:rsid w:val="00975275"/>
    <w:rsid w:val="009757D5"/>
    <w:rsid w:val="009802CA"/>
    <w:rsid w:val="009821DA"/>
    <w:rsid w:val="00984A82"/>
    <w:rsid w:val="00986350"/>
    <w:rsid w:val="00986D8B"/>
    <w:rsid w:val="0099189C"/>
    <w:rsid w:val="00995581"/>
    <w:rsid w:val="00996216"/>
    <w:rsid w:val="009A1216"/>
    <w:rsid w:val="009A2A4F"/>
    <w:rsid w:val="009A474A"/>
    <w:rsid w:val="009B3A92"/>
    <w:rsid w:val="009B46FB"/>
    <w:rsid w:val="009B7477"/>
    <w:rsid w:val="009C1940"/>
    <w:rsid w:val="009C588B"/>
    <w:rsid w:val="009D32C8"/>
    <w:rsid w:val="009D3479"/>
    <w:rsid w:val="009D51AF"/>
    <w:rsid w:val="009D60A1"/>
    <w:rsid w:val="009E1FBA"/>
    <w:rsid w:val="009E3CE6"/>
    <w:rsid w:val="009E672A"/>
    <w:rsid w:val="009F6485"/>
    <w:rsid w:val="00A003E7"/>
    <w:rsid w:val="00A00914"/>
    <w:rsid w:val="00A02E4B"/>
    <w:rsid w:val="00A12CC9"/>
    <w:rsid w:val="00A14B3E"/>
    <w:rsid w:val="00A14B9B"/>
    <w:rsid w:val="00A17B14"/>
    <w:rsid w:val="00A17DC4"/>
    <w:rsid w:val="00A26ABE"/>
    <w:rsid w:val="00A27AAC"/>
    <w:rsid w:val="00A320E6"/>
    <w:rsid w:val="00A3778B"/>
    <w:rsid w:val="00A40E94"/>
    <w:rsid w:val="00A41647"/>
    <w:rsid w:val="00A45CB1"/>
    <w:rsid w:val="00A45F57"/>
    <w:rsid w:val="00A463F7"/>
    <w:rsid w:val="00A47A51"/>
    <w:rsid w:val="00A47CE8"/>
    <w:rsid w:val="00A540C0"/>
    <w:rsid w:val="00A57138"/>
    <w:rsid w:val="00A57197"/>
    <w:rsid w:val="00A6339C"/>
    <w:rsid w:val="00A67193"/>
    <w:rsid w:val="00A70FA4"/>
    <w:rsid w:val="00A712CD"/>
    <w:rsid w:val="00A73C8F"/>
    <w:rsid w:val="00A748EC"/>
    <w:rsid w:val="00A7787C"/>
    <w:rsid w:val="00A828B7"/>
    <w:rsid w:val="00A84124"/>
    <w:rsid w:val="00A9043C"/>
    <w:rsid w:val="00A92325"/>
    <w:rsid w:val="00A94BD7"/>
    <w:rsid w:val="00AA24F0"/>
    <w:rsid w:val="00AA27BC"/>
    <w:rsid w:val="00AA3AE0"/>
    <w:rsid w:val="00AA56E0"/>
    <w:rsid w:val="00AA67DD"/>
    <w:rsid w:val="00AB3D7F"/>
    <w:rsid w:val="00AB547F"/>
    <w:rsid w:val="00AB55C0"/>
    <w:rsid w:val="00AC33BE"/>
    <w:rsid w:val="00AC5C0A"/>
    <w:rsid w:val="00AC5D80"/>
    <w:rsid w:val="00AC75EE"/>
    <w:rsid w:val="00AD7AAE"/>
    <w:rsid w:val="00AD7B1A"/>
    <w:rsid w:val="00AE05E2"/>
    <w:rsid w:val="00AE084D"/>
    <w:rsid w:val="00AE740A"/>
    <w:rsid w:val="00AF2398"/>
    <w:rsid w:val="00AF5EE8"/>
    <w:rsid w:val="00B0293E"/>
    <w:rsid w:val="00B02C9A"/>
    <w:rsid w:val="00B040A6"/>
    <w:rsid w:val="00B0607B"/>
    <w:rsid w:val="00B1045D"/>
    <w:rsid w:val="00B15FFC"/>
    <w:rsid w:val="00B167B2"/>
    <w:rsid w:val="00B167C3"/>
    <w:rsid w:val="00B21B18"/>
    <w:rsid w:val="00B3387D"/>
    <w:rsid w:val="00B406EE"/>
    <w:rsid w:val="00B41463"/>
    <w:rsid w:val="00B45DB2"/>
    <w:rsid w:val="00B47156"/>
    <w:rsid w:val="00B479F3"/>
    <w:rsid w:val="00B50FD2"/>
    <w:rsid w:val="00B527B6"/>
    <w:rsid w:val="00B56AD5"/>
    <w:rsid w:val="00B5744A"/>
    <w:rsid w:val="00B57FAC"/>
    <w:rsid w:val="00B619F2"/>
    <w:rsid w:val="00B64F25"/>
    <w:rsid w:val="00B65B8F"/>
    <w:rsid w:val="00B65BD6"/>
    <w:rsid w:val="00B72113"/>
    <w:rsid w:val="00B7308B"/>
    <w:rsid w:val="00B7362A"/>
    <w:rsid w:val="00B76723"/>
    <w:rsid w:val="00B7691A"/>
    <w:rsid w:val="00B8023D"/>
    <w:rsid w:val="00B811AC"/>
    <w:rsid w:val="00B81730"/>
    <w:rsid w:val="00B81BAD"/>
    <w:rsid w:val="00B81F94"/>
    <w:rsid w:val="00B82294"/>
    <w:rsid w:val="00B83EAD"/>
    <w:rsid w:val="00B84011"/>
    <w:rsid w:val="00B84781"/>
    <w:rsid w:val="00B8602C"/>
    <w:rsid w:val="00B95362"/>
    <w:rsid w:val="00BA0F72"/>
    <w:rsid w:val="00BA2811"/>
    <w:rsid w:val="00BA31A0"/>
    <w:rsid w:val="00BB06BB"/>
    <w:rsid w:val="00BC3E4D"/>
    <w:rsid w:val="00BC5679"/>
    <w:rsid w:val="00BC6AA2"/>
    <w:rsid w:val="00BD2A98"/>
    <w:rsid w:val="00BD40E4"/>
    <w:rsid w:val="00BD483E"/>
    <w:rsid w:val="00BD61CE"/>
    <w:rsid w:val="00BD633E"/>
    <w:rsid w:val="00BD641C"/>
    <w:rsid w:val="00BD7D4E"/>
    <w:rsid w:val="00BE1BEE"/>
    <w:rsid w:val="00BF21CB"/>
    <w:rsid w:val="00BF2946"/>
    <w:rsid w:val="00BF2947"/>
    <w:rsid w:val="00BF3665"/>
    <w:rsid w:val="00BF3DEB"/>
    <w:rsid w:val="00C0206F"/>
    <w:rsid w:val="00C10E77"/>
    <w:rsid w:val="00C11A66"/>
    <w:rsid w:val="00C12ADF"/>
    <w:rsid w:val="00C1517F"/>
    <w:rsid w:val="00C23664"/>
    <w:rsid w:val="00C24A13"/>
    <w:rsid w:val="00C25CF1"/>
    <w:rsid w:val="00C26ECE"/>
    <w:rsid w:val="00C27491"/>
    <w:rsid w:val="00C27ADF"/>
    <w:rsid w:val="00C340DD"/>
    <w:rsid w:val="00C44A4E"/>
    <w:rsid w:val="00C46469"/>
    <w:rsid w:val="00C51998"/>
    <w:rsid w:val="00C53628"/>
    <w:rsid w:val="00C53A5C"/>
    <w:rsid w:val="00C606B2"/>
    <w:rsid w:val="00C61161"/>
    <w:rsid w:val="00C6693E"/>
    <w:rsid w:val="00C704A0"/>
    <w:rsid w:val="00C738D1"/>
    <w:rsid w:val="00C74E00"/>
    <w:rsid w:val="00C83768"/>
    <w:rsid w:val="00C86620"/>
    <w:rsid w:val="00C91A3A"/>
    <w:rsid w:val="00C93B2F"/>
    <w:rsid w:val="00C96279"/>
    <w:rsid w:val="00C965A0"/>
    <w:rsid w:val="00C96FAD"/>
    <w:rsid w:val="00CA44F6"/>
    <w:rsid w:val="00CA5598"/>
    <w:rsid w:val="00CA6BA9"/>
    <w:rsid w:val="00CB6C94"/>
    <w:rsid w:val="00CC2308"/>
    <w:rsid w:val="00CC365F"/>
    <w:rsid w:val="00CD6807"/>
    <w:rsid w:val="00CD6AC2"/>
    <w:rsid w:val="00CE083A"/>
    <w:rsid w:val="00CE2700"/>
    <w:rsid w:val="00CE667B"/>
    <w:rsid w:val="00CF196A"/>
    <w:rsid w:val="00CF55EE"/>
    <w:rsid w:val="00D02B05"/>
    <w:rsid w:val="00D04001"/>
    <w:rsid w:val="00D05CD6"/>
    <w:rsid w:val="00D060F4"/>
    <w:rsid w:val="00D06FCB"/>
    <w:rsid w:val="00D11415"/>
    <w:rsid w:val="00D11F37"/>
    <w:rsid w:val="00D1234E"/>
    <w:rsid w:val="00D1322A"/>
    <w:rsid w:val="00D135DD"/>
    <w:rsid w:val="00D21BBB"/>
    <w:rsid w:val="00D22862"/>
    <w:rsid w:val="00D230E5"/>
    <w:rsid w:val="00D32476"/>
    <w:rsid w:val="00D35EB1"/>
    <w:rsid w:val="00D36C01"/>
    <w:rsid w:val="00D513A7"/>
    <w:rsid w:val="00D523E1"/>
    <w:rsid w:val="00D532B2"/>
    <w:rsid w:val="00D533F5"/>
    <w:rsid w:val="00D55749"/>
    <w:rsid w:val="00D570AF"/>
    <w:rsid w:val="00D62379"/>
    <w:rsid w:val="00D716BC"/>
    <w:rsid w:val="00D71F7D"/>
    <w:rsid w:val="00D74D52"/>
    <w:rsid w:val="00D82433"/>
    <w:rsid w:val="00D82EE6"/>
    <w:rsid w:val="00D834AC"/>
    <w:rsid w:val="00D84545"/>
    <w:rsid w:val="00D85FF8"/>
    <w:rsid w:val="00DA6FE9"/>
    <w:rsid w:val="00DA7298"/>
    <w:rsid w:val="00DB191D"/>
    <w:rsid w:val="00DB3D01"/>
    <w:rsid w:val="00DC0CFB"/>
    <w:rsid w:val="00DC2081"/>
    <w:rsid w:val="00DC2A7F"/>
    <w:rsid w:val="00DC3A12"/>
    <w:rsid w:val="00DC40C6"/>
    <w:rsid w:val="00DC5621"/>
    <w:rsid w:val="00DC7BE7"/>
    <w:rsid w:val="00DD5FDC"/>
    <w:rsid w:val="00DE1E6B"/>
    <w:rsid w:val="00DE274F"/>
    <w:rsid w:val="00DE4F8A"/>
    <w:rsid w:val="00DE695A"/>
    <w:rsid w:val="00E010EE"/>
    <w:rsid w:val="00E07483"/>
    <w:rsid w:val="00E101C7"/>
    <w:rsid w:val="00E14447"/>
    <w:rsid w:val="00E22166"/>
    <w:rsid w:val="00E22FDF"/>
    <w:rsid w:val="00E26927"/>
    <w:rsid w:val="00E275BE"/>
    <w:rsid w:val="00E32489"/>
    <w:rsid w:val="00E33595"/>
    <w:rsid w:val="00E34F6B"/>
    <w:rsid w:val="00E4037E"/>
    <w:rsid w:val="00E4292A"/>
    <w:rsid w:val="00E42FE7"/>
    <w:rsid w:val="00E44667"/>
    <w:rsid w:val="00E464D5"/>
    <w:rsid w:val="00E46AB0"/>
    <w:rsid w:val="00E5218A"/>
    <w:rsid w:val="00E5337C"/>
    <w:rsid w:val="00E5491E"/>
    <w:rsid w:val="00E54937"/>
    <w:rsid w:val="00E61481"/>
    <w:rsid w:val="00E64C47"/>
    <w:rsid w:val="00E675A4"/>
    <w:rsid w:val="00E67B27"/>
    <w:rsid w:val="00E71D86"/>
    <w:rsid w:val="00E76DFF"/>
    <w:rsid w:val="00E7724F"/>
    <w:rsid w:val="00E82C07"/>
    <w:rsid w:val="00E8524C"/>
    <w:rsid w:val="00E86AAD"/>
    <w:rsid w:val="00E922D5"/>
    <w:rsid w:val="00EA01B3"/>
    <w:rsid w:val="00EA0985"/>
    <w:rsid w:val="00EA20B4"/>
    <w:rsid w:val="00EB0AC9"/>
    <w:rsid w:val="00EB119B"/>
    <w:rsid w:val="00EB167F"/>
    <w:rsid w:val="00EB1FEF"/>
    <w:rsid w:val="00EB3616"/>
    <w:rsid w:val="00EB4486"/>
    <w:rsid w:val="00EB5133"/>
    <w:rsid w:val="00EB5ED7"/>
    <w:rsid w:val="00EB5F37"/>
    <w:rsid w:val="00EB6E1C"/>
    <w:rsid w:val="00EB7924"/>
    <w:rsid w:val="00EC637F"/>
    <w:rsid w:val="00EC64D2"/>
    <w:rsid w:val="00ED25EE"/>
    <w:rsid w:val="00ED77EE"/>
    <w:rsid w:val="00ED7DA3"/>
    <w:rsid w:val="00EE0584"/>
    <w:rsid w:val="00EE1ED6"/>
    <w:rsid w:val="00EE200B"/>
    <w:rsid w:val="00EE2E45"/>
    <w:rsid w:val="00EE37FA"/>
    <w:rsid w:val="00EF2421"/>
    <w:rsid w:val="00EF2730"/>
    <w:rsid w:val="00EF5B96"/>
    <w:rsid w:val="00EF7125"/>
    <w:rsid w:val="00F01B54"/>
    <w:rsid w:val="00F12CE1"/>
    <w:rsid w:val="00F12F8B"/>
    <w:rsid w:val="00F170D5"/>
    <w:rsid w:val="00F24C62"/>
    <w:rsid w:val="00F2538C"/>
    <w:rsid w:val="00F306C2"/>
    <w:rsid w:val="00F406C5"/>
    <w:rsid w:val="00F41BB9"/>
    <w:rsid w:val="00F50E4B"/>
    <w:rsid w:val="00F519F1"/>
    <w:rsid w:val="00F55688"/>
    <w:rsid w:val="00F60DDA"/>
    <w:rsid w:val="00F6261F"/>
    <w:rsid w:val="00F6317B"/>
    <w:rsid w:val="00F65D97"/>
    <w:rsid w:val="00F67355"/>
    <w:rsid w:val="00F72651"/>
    <w:rsid w:val="00F77378"/>
    <w:rsid w:val="00F8672A"/>
    <w:rsid w:val="00F93D7A"/>
    <w:rsid w:val="00F95C3F"/>
    <w:rsid w:val="00F96811"/>
    <w:rsid w:val="00FA2876"/>
    <w:rsid w:val="00FA43B6"/>
    <w:rsid w:val="00FB19D1"/>
    <w:rsid w:val="00FB2283"/>
    <w:rsid w:val="00FB5A64"/>
    <w:rsid w:val="00FC00D4"/>
    <w:rsid w:val="00FC6023"/>
    <w:rsid w:val="00FC7411"/>
    <w:rsid w:val="00FC7E7B"/>
    <w:rsid w:val="00FD2C70"/>
    <w:rsid w:val="00FD4F4D"/>
    <w:rsid w:val="00FD5C4A"/>
    <w:rsid w:val="00FE16A5"/>
    <w:rsid w:val="00FE2792"/>
    <w:rsid w:val="00FE294E"/>
    <w:rsid w:val="00FE32B6"/>
    <w:rsid w:val="00FE4224"/>
    <w:rsid w:val="00FE4449"/>
    <w:rsid w:val="00FE4D50"/>
    <w:rsid w:val="00FE5EAA"/>
    <w:rsid w:val="00FE60A5"/>
    <w:rsid w:val="00FF0667"/>
    <w:rsid w:val="00FF07FE"/>
    <w:rsid w:val="00FF7F82"/>
  </w:rsids>
  <m:mathPr>
    <m:mathFont m:val="Cambria Math"/>
    <m:brkBin m:val="before"/>
    <m:brkBinSub m:val="--"/>
    <m:smallFrac m:val="0"/>
    <m:dispDef/>
    <m:lMargin m:val="0"/>
    <m:rMargin m:val="0"/>
    <m:defJc m:val="centerGroup"/>
    <m:wrapIndent m:val="1440"/>
    <m:intLim m:val="subSup"/>
    <m:naryLim m:val="undOvr"/>
  </m:mathPr>
  <w:themeFontLang w:val="de-DE"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095E28D"/>
  <w15:docId w15:val="{CA14B310-8813-436A-B669-BD714DAC7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09B"/>
    <w:rPr>
      <w:rFonts w:ascii="TheSansDM" w:hAnsi="TheSansDM"/>
    </w:rPr>
  </w:style>
  <w:style w:type="paragraph" w:styleId="Titre1">
    <w:name w:val="heading 1"/>
    <w:basedOn w:val="Normal"/>
    <w:next w:val="Normal"/>
    <w:link w:val="Titre1Car"/>
    <w:uiPriority w:val="9"/>
    <w:semiHidden/>
    <w:qFormat/>
    <w:rsid w:val="005E079B"/>
    <w:pPr>
      <w:keepNext/>
      <w:keepLines/>
      <w:pageBreakBefore/>
      <w:numPr>
        <w:numId w:val="1"/>
      </w:numPr>
      <w:spacing w:after="560"/>
      <w:outlineLvl w:val="0"/>
    </w:pPr>
    <w:rPr>
      <w:rFonts w:asciiTheme="majorHAnsi" w:eastAsiaTheme="majorEastAsia" w:hAnsiTheme="majorHAnsi" w:cstheme="majorBidi"/>
      <w:b/>
      <w:bCs/>
      <w:color w:val="004A99" w:themeColor="text2"/>
      <w:sz w:val="48"/>
      <w:szCs w:val="28"/>
    </w:rPr>
  </w:style>
  <w:style w:type="paragraph" w:styleId="Titre2">
    <w:name w:val="heading 2"/>
    <w:basedOn w:val="Normal"/>
    <w:next w:val="Normal"/>
    <w:link w:val="Titre2Car"/>
    <w:uiPriority w:val="9"/>
    <w:semiHidden/>
    <w:qFormat/>
    <w:rsid w:val="005E079B"/>
    <w:pPr>
      <w:keepNext/>
      <w:keepLines/>
      <w:numPr>
        <w:ilvl w:val="1"/>
        <w:numId w:val="1"/>
      </w:numPr>
      <w:spacing w:after="120"/>
      <w:outlineLvl w:val="1"/>
    </w:pPr>
    <w:rPr>
      <w:rFonts w:asciiTheme="majorHAnsi" w:eastAsiaTheme="majorEastAsia" w:hAnsiTheme="majorHAnsi" w:cstheme="majorBidi"/>
      <w:b/>
      <w:bCs/>
      <w:color w:val="004A99" w:themeColor="accent1"/>
      <w:szCs w:val="26"/>
    </w:rPr>
  </w:style>
  <w:style w:type="paragraph" w:styleId="Titre3">
    <w:name w:val="heading 3"/>
    <w:basedOn w:val="Normal"/>
    <w:next w:val="Normal"/>
    <w:link w:val="Titre3Car"/>
    <w:uiPriority w:val="9"/>
    <w:semiHidden/>
    <w:qFormat/>
    <w:rsid w:val="005E079B"/>
    <w:pPr>
      <w:keepNext/>
      <w:keepLines/>
      <w:numPr>
        <w:ilvl w:val="2"/>
        <w:numId w:val="1"/>
      </w:numPr>
      <w:spacing w:after="120"/>
      <w:outlineLvl w:val="2"/>
    </w:pPr>
    <w:rPr>
      <w:rFonts w:asciiTheme="majorHAnsi" w:eastAsiaTheme="majorEastAsia" w:hAnsiTheme="majorHAnsi" w:cstheme="majorBidi"/>
      <w:b/>
      <w:bCs/>
      <w:color w:val="FFFFFF" w:themeColor="background2"/>
      <w:szCs w:val="22"/>
    </w:rPr>
  </w:style>
  <w:style w:type="paragraph" w:styleId="Titre4">
    <w:name w:val="heading 4"/>
    <w:basedOn w:val="Normal"/>
    <w:next w:val="Normal"/>
    <w:link w:val="Titre4Car"/>
    <w:uiPriority w:val="9"/>
    <w:semiHidden/>
    <w:qFormat/>
    <w:rsid w:val="005E079B"/>
    <w:pPr>
      <w:keepNext/>
      <w:keepLines/>
      <w:numPr>
        <w:ilvl w:val="3"/>
        <w:numId w:val="1"/>
      </w:numPr>
      <w:spacing w:before="200"/>
      <w:outlineLvl w:val="3"/>
    </w:pPr>
    <w:rPr>
      <w:rFonts w:asciiTheme="majorHAnsi" w:eastAsiaTheme="majorEastAsia" w:hAnsiTheme="majorHAnsi" w:cstheme="majorBidi"/>
      <w:bCs/>
      <w:iCs/>
      <w:color w:val="004A99" w:themeColor="accent1"/>
      <w:szCs w:val="22"/>
    </w:rPr>
  </w:style>
  <w:style w:type="paragraph" w:styleId="Titre5">
    <w:name w:val="heading 5"/>
    <w:basedOn w:val="Normal"/>
    <w:next w:val="Normal"/>
    <w:link w:val="Titre5Car"/>
    <w:uiPriority w:val="9"/>
    <w:semiHidden/>
    <w:qFormat/>
    <w:rsid w:val="005E079B"/>
    <w:pPr>
      <w:keepNext/>
      <w:keepLines/>
      <w:numPr>
        <w:ilvl w:val="4"/>
        <w:numId w:val="1"/>
      </w:numPr>
      <w:spacing w:before="200"/>
      <w:outlineLvl w:val="4"/>
    </w:pPr>
    <w:rPr>
      <w:rFonts w:asciiTheme="majorHAnsi" w:eastAsiaTheme="majorEastAsia" w:hAnsiTheme="majorHAnsi" w:cstheme="majorBidi"/>
      <w:color w:val="004A99" w:themeColor="text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rsid w:val="003857D8"/>
    <w:pPr>
      <w:tabs>
        <w:tab w:val="center" w:pos="4536"/>
        <w:tab w:val="right" w:pos="9072"/>
      </w:tabs>
    </w:pPr>
  </w:style>
  <w:style w:type="character" w:customStyle="1" w:styleId="En-tteCar">
    <w:name w:val="En-tête Car"/>
    <w:basedOn w:val="Policepardfaut"/>
    <w:link w:val="En-tte"/>
    <w:uiPriority w:val="99"/>
    <w:semiHidden/>
    <w:rsid w:val="00A3778B"/>
  </w:style>
  <w:style w:type="paragraph" w:styleId="Pieddepage">
    <w:name w:val="footer"/>
    <w:basedOn w:val="Normal"/>
    <w:link w:val="PieddepageCar"/>
    <w:semiHidden/>
    <w:rsid w:val="003857D8"/>
    <w:pPr>
      <w:tabs>
        <w:tab w:val="center" w:pos="4536"/>
        <w:tab w:val="right" w:pos="9072"/>
      </w:tabs>
    </w:pPr>
  </w:style>
  <w:style w:type="character" w:customStyle="1" w:styleId="PieddepageCar">
    <w:name w:val="Pied de page Car"/>
    <w:basedOn w:val="Policepardfaut"/>
    <w:link w:val="Pieddepage"/>
    <w:semiHidden/>
    <w:rsid w:val="00155DD0"/>
  </w:style>
  <w:style w:type="paragraph" w:styleId="Textedebulles">
    <w:name w:val="Balloon Text"/>
    <w:basedOn w:val="Normal"/>
    <w:link w:val="TextedebullesCar"/>
    <w:uiPriority w:val="99"/>
    <w:semiHidden/>
    <w:unhideWhenUsed/>
    <w:rsid w:val="003857D8"/>
    <w:rPr>
      <w:rFonts w:ascii="Tahoma" w:hAnsi="Tahoma" w:cs="Tahoma"/>
      <w:sz w:val="16"/>
      <w:szCs w:val="16"/>
    </w:rPr>
  </w:style>
  <w:style w:type="character" w:customStyle="1" w:styleId="TextedebullesCar">
    <w:name w:val="Texte de bulles Car"/>
    <w:basedOn w:val="Policepardfaut"/>
    <w:link w:val="Textedebulles"/>
    <w:uiPriority w:val="99"/>
    <w:semiHidden/>
    <w:rsid w:val="003857D8"/>
    <w:rPr>
      <w:rFonts w:ascii="Tahoma" w:hAnsi="Tahoma" w:cs="Tahoma"/>
      <w:sz w:val="16"/>
      <w:szCs w:val="16"/>
    </w:rPr>
  </w:style>
  <w:style w:type="paragraph" w:customStyle="1" w:styleId="InforDatum">
    <w:name w:val="Info_r / Datum"/>
    <w:basedOn w:val="Normal"/>
    <w:qFormat/>
    <w:rsid w:val="00C11A66"/>
    <w:pPr>
      <w:ind w:right="-1701"/>
      <w:jc w:val="right"/>
    </w:pPr>
    <w:rPr>
      <w:sz w:val="22"/>
    </w:rPr>
  </w:style>
  <w:style w:type="paragraph" w:customStyle="1" w:styleId="Infol">
    <w:name w:val="Info_l"/>
    <w:basedOn w:val="Normal"/>
    <w:qFormat/>
    <w:rsid w:val="00DE4F8A"/>
    <w:pPr>
      <w:spacing w:line="180" w:lineRule="exact"/>
    </w:pPr>
    <w:rPr>
      <w:sz w:val="14"/>
    </w:rPr>
  </w:style>
  <w:style w:type="paragraph" w:customStyle="1" w:styleId="BetreffHauptberschrift">
    <w:name w:val="Betreff (Hauptüberschrift)"/>
    <w:basedOn w:val="Normal"/>
    <w:qFormat/>
    <w:rsid w:val="005D509B"/>
    <w:pPr>
      <w:spacing w:line="360" w:lineRule="auto"/>
    </w:pPr>
    <w:rPr>
      <w:b/>
      <w:sz w:val="22"/>
    </w:rPr>
  </w:style>
  <w:style w:type="paragraph" w:customStyle="1" w:styleId="Flietext">
    <w:name w:val="Fließtext"/>
    <w:basedOn w:val="Normal"/>
    <w:qFormat/>
    <w:rsid w:val="00364243"/>
    <w:pPr>
      <w:spacing w:line="360" w:lineRule="auto"/>
      <w:jc w:val="both"/>
    </w:pPr>
    <w:rPr>
      <w:sz w:val="22"/>
    </w:rPr>
  </w:style>
  <w:style w:type="paragraph" w:customStyle="1" w:styleId="Flietextr">
    <w:name w:val="Fließtext_r"/>
    <w:basedOn w:val="Flietext"/>
    <w:qFormat/>
    <w:rsid w:val="006A59E1"/>
    <w:pPr>
      <w:jc w:val="right"/>
    </w:pPr>
  </w:style>
  <w:style w:type="paragraph" w:customStyle="1" w:styleId="Abbinder">
    <w:name w:val="Abbinder"/>
    <w:basedOn w:val="Normal"/>
    <w:qFormat/>
    <w:rsid w:val="005D509B"/>
    <w:pPr>
      <w:tabs>
        <w:tab w:val="left" w:pos="340"/>
      </w:tabs>
      <w:spacing w:line="170" w:lineRule="exact"/>
    </w:pPr>
    <w:rPr>
      <w:sz w:val="14"/>
    </w:rPr>
  </w:style>
  <w:style w:type="table" w:styleId="Grilledutableau">
    <w:name w:val="Table Grid"/>
    <w:basedOn w:val="TableauNormal"/>
    <w:uiPriority w:val="59"/>
    <w:rsid w:val="006A59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0C25BF"/>
    <w:rPr>
      <w:color w:val="808080"/>
    </w:rPr>
  </w:style>
  <w:style w:type="character" w:customStyle="1" w:styleId="Titre1Car">
    <w:name w:val="Titre 1 Car"/>
    <w:basedOn w:val="Policepardfaut"/>
    <w:link w:val="Titre1"/>
    <w:uiPriority w:val="9"/>
    <w:semiHidden/>
    <w:rsid w:val="005E079B"/>
    <w:rPr>
      <w:rFonts w:asciiTheme="majorHAnsi" w:eastAsiaTheme="majorEastAsia" w:hAnsiTheme="majorHAnsi" w:cstheme="majorBidi"/>
      <w:b/>
      <w:bCs/>
      <w:color w:val="004A99" w:themeColor="text2"/>
      <w:sz w:val="48"/>
      <w:szCs w:val="28"/>
      <w:lang w:val="fr-FR"/>
    </w:rPr>
  </w:style>
  <w:style w:type="character" w:customStyle="1" w:styleId="Titre2Car">
    <w:name w:val="Titre 2 Car"/>
    <w:basedOn w:val="Policepardfaut"/>
    <w:link w:val="Titre2"/>
    <w:uiPriority w:val="9"/>
    <w:semiHidden/>
    <w:rsid w:val="005E079B"/>
    <w:rPr>
      <w:rFonts w:asciiTheme="majorHAnsi" w:eastAsiaTheme="majorEastAsia" w:hAnsiTheme="majorHAnsi" w:cstheme="majorBidi"/>
      <w:b/>
      <w:bCs/>
      <w:color w:val="004A99" w:themeColor="accent1"/>
      <w:szCs w:val="26"/>
      <w:lang w:val="fr-FR"/>
    </w:rPr>
  </w:style>
  <w:style w:type="character" w:customStyle="1" w:styleId="Titre3Car">
    <w:name w:val="Titre 3 Car"/>
    <w:basedOn w:val="Policepardfaut"/>
    <w:link w:val="Titre3"/>
    <w:uiPriority w:val="9"/>
    <w:semiHidden/>
    <w:rsid w:val="005E079B"/>
    <w:rPr>
      <w:rFonts w:asciiTheme="majorHAnsi" w:eastAsiaTheme="majorEastAsia" w:hAnsiTheme="majorHAnsi" w:cstheme="majorBidi"/>
      <w:b/>
      <w:bCs/>
      <w:color w:val="FFFFFF" w:themeColor="background2"/>
      <w:szCs w:val="22"/>
      <w:lang w:val="fr-FR"/>
    </w:rPr>
  </w:style>
  <w:style w:type="character" w:customStyle="1" w:styleId="Titre4Car">
    <w:name w:val="Titre 4 Car"/>
    <w:basedOn w:val="Policepardfaut"/>
    <w:link w:val="Titre4"/>
    <w:uiPriority w:val="9"/>
    <w:semiHidden/>
    <w:rsid w:val="005E079B"/>
    <w:rPr>
      <w:rFonts w:asciiTheme="majorHAnsi" w:eastAsiaTheme="majorEastAsia" w:hAnsiTheme="majorHAnsi" w:cstheme="majorBidi"/>
      <w:bCs/>
      <w:iCs/>
      <w:color w:val="004A99" w:themeColor="accent1"/>
      <w:szCs w:val="22"/>
      <w:lang w:val="fr-FR"/>
    </w:rPr>
  </w:style>
  <w:style w:type="character" w:customStyle="1" w:styleId="Titre5Car">
    <w:name w:val="Titre 5 Car"/>
    <w:basedOn w:val="Policepardfaut"/>
    <w:link w:val="Titre5"/>
    <w:uiPriority w:val="9"/>
    <w:semiHidden/>
    <w:rsid w:val="005E079B"/>
    <w:rPr>
      <w:rFonts w:asciiTheme="majorHAnsi" w:eastAsiaTheme="majorEastAsia" w:hAnsiTheme="majorHAnsi" w:cstheme="majorBidi"/>
      <w:color w:val="004A99" w:themeColor="text2"/>
      <w:szCs w:val="22"/>
      <w:lang w:val="fr-FR"/>
    </w:rPr>
  </w:style>
  <w:style w:type="numbering" w:customStyle="1" w:styleId="zzzberschriften">
    <w:name w:val="zzz_Überschriften"/>
    <w:basedOn w:val="Aucuneliste"/>
    <w:uiPriority w:val="99"/>
    <w:rsid w:val="005E079B"/>
    <w:pPr>
      <w:numPr>
        <w:numId w:val="1"/>
      </w:numPr>
    </w:pPr>
  </w:style>
  <w:style w:type="paragraph" w:customStyle="1" w:styleId="FNNTabellen-Bildunterschrift">
    <w:name w:val="FNN Tabellen-/Bildunterschrift"/>
    <w:basedOn w:val="Normal"/>
    <w:uiPriority w:val="2"/>
    <w:semiHidden/>
    <w:qFormat/>
    <w:rsid w:val="005E079B"/>
    <w:pPr>
      <w:numPr>
        <w:ilvl w:val="5"/>
        <w:numId w:val="1"/>
      </w:numPr>
      <w:spacing w:before="80" w:after="120" w:line="260" w:lineRule="exact"/>
    </w:pPr>
    <w:rPr>
      <w:i/>
      <w:szCs w:val="22"/>
    </w:rPr>
  </w:style>
  <w:style w:type="paragraph" w:customStyle="1" w:styleId="Vorlagenname">
    <w:name w:val="Vorlagenname"/>
    <w:basedOn w:val="Normal"/>
    <w:qFormat/>
    <w:rsid w:val="00D84545"/>
    <w:rPr>
      <w:b/>
      <w:sz w:val="36"/>
    </w:rPr>
  </w:style>
  <w:style w:type="paragraph" w:customStyle="1" w:styleId="Flietextl">
    <w:name w:val="Fließtext_l"/>
    <w:basedOn w:val="Flietext"/>
    <w:qFormat/>
    <w:rsid w:val="006072C1"/>
    <w:pPr>
      <w:spacing w:line="240" w:lineRule="auto"/>
      <w:jc w:val="left"/>
    </w:pPr>
  </w:style>
  <w:style w:type="character" w:styleId="Marquedecommentaire">
    <w:name w:val="annotation reference"/>
    <w:basedOn w:val="Policepardfaut"/>
    <w:uiPriority w:val="99"/>
    <w:semiHidden/>
    <w:unhideWhenUsed/>
    <w:rsid w:val="0017008A"/>
    <w:rPr>
      <w:sz w:val="16"/>
      <w:szCs w:val="16"/>
    </w:rPr>
  </w:style>
  <w:style w:type="paragraph" w:styleId="Commentaire">
    <w:name w:val="annotation text"/>
    <w:basedOn w:val="Normal"/>
    <w:link w:val="CommentaireCar"/>
    <w:uiPriority w:val="99"/>
    <w:semiHidden/>
    <w:unhideWhenUsed/>
    <w:rsid w:val="0017008A"/>
  </w:style>
  <w:style w:type="character" w:customStyle="1" w:styleId="CommentaireCar">
    <w:name w:val="Commentaire Car"/>
    <w:basedOn w:val="Policepardfaut"/>
    <w:link w:val="Commentaire"/>
    <w:uiPriority w:val="99"/>
    <w:semiHidden/>
    <w:rsid w:val="0017008A"/>
    <w:rPr>
      <w:rFonts w:ascii="TheSansDM" w:hAnsi="TheSansDM"/>
    </w:rPr>
  </w:style>
  <w:style w:type="paragraph" w:styleId="Objetducommentaire">
    <w:name w:val="annotation subject"/>
    <w:basedOn w:val="Commentaire"/>
    <w:next w:val="Commentaire"/>
    <w:link w:val="ObjetducommentaireCar"/>
    <w:uiPriority w:val="99"/>
    <w:semiHidden/>
    <w:unhideWhenUsed/>
    <w:rsid w:val="0017008A"/>
    <w:rPr>
      <w:b/>
      <w:bCs/>
    </w:rPr>
  </w:style>
  <w:style w:type="character" w:customStyle="1" w:styleId="ObjetducommentaireCar">
    <w:name w:val="Objet du commentaire Car"/>
    <w:basedOn w:val="CommentaireCar"/>
    <w:link w:val="Objetducommentaire"/>
    <w:uiPriority w:val="99"/>
    <w:semiHidden/>
    <w:rsid w:val="0017008A"/>
    <w:rPr>
      <w:rFonts w:ascii="TheSansDM" w:hAnsi="TheSansDM"/>
      <w:b/>
      <w:bCs/>
    </w:rPr>
  </w:style>
  <w:style w:type="paragraph" w:styleId="Rvision">
    <w:name w:val="Revision"/>
    <w:hidden/>
    <w:uiPriority w:val="99"/>
    <w:semiHidden/>
    <w:rsid w:val="003426A8"/>
    <w:rPr>
      <w:rFonts w:ascii="TheSansDM" w:hAnsi="TheSansDM"/>
    </w:rPr>
  </w:style>
  <w:style w:type="character" w:customStyle="1" w:styleId="clean">
    <w:name w:val="clean"/>
    <w:basedOn w:val="Policepardfaut"/>
    <w:rsid w:val="002924B9"/>
  </w:style>
  <w:style w:type="character" w:customStyle="1" w:styleId="copy">
    <w:name w:val="copy"/>
    <w:basedOn w:val="Policepardfaut"/>
    <w:rsid w:val="002924B9"/>
  </w:style>
  <w:style w:type="paragraph" w:styleId="Corpsdetexte">
    <w:name w:val="Body Text"/>
    <w:basedOn w:val="Normal"/>
    <w:link w:val="CorpsdetexteCar"/>
    <w:rsid w:val="002924B9"/>
    <w:pPr>
      <w:widowControl w:val="0"/>
      <w:suppressAutoHyphens/>
      <w:spacing w:after="140" w:line="288" w:lineRule="auto"/>
    </w:pPr>
    <w:rPr>
      <w:rFonts w:ascii="Liberation Serif" w:eastAsia="Droid Sans Fallback" w:hAnsi="Liberation Serif" w:cs="FreeSans"/>
      <w:kern w:val="1"/>
      <w:sz w:val="24"/>
      <w:szCs w:val="24"/>
      <w:lang w:eastAsia="zh-CN" w:bidi="hi-IN"/>
    </w:rPr>
  </w:style>
  <w:style w:type="character" w:customStyle="1" w:styleId="CorpsdetexteCar">
    <w:name w:val="Corps de texte Car"/>
    <w:basedOn w:val="Policepardfaut"/>
    <w:link w:val="Corpsdetexte"/>
    <w:rsid w:val="002924B9"/>
    <w:rPr>
      <w:rFonts w:ascii="Liberation Serif" w:eastAsia="Droid Sans Fallback" w:hAnsi="Liberation Serif" w:cs="FreeSans"/>
      <w:kern w:val="1"/>
      <w:sz w:val="24"/>
      <w:szCs w:val="24"/>
      <w:lang w:val="fr-FR" w:eastAsia="zh-CN" w:bidi="hi-IN"/>
    </w:rPr>
  </w:style>
  <w:style w:type="character" w:styleId="Accentuation">
    <w:name w:val="Emphasis"/>
    <w:basedOn w:val="Policepardfaut"/>
    <w:uiPriority w:val="20"/>
    <w:qFormat/>
    <w:rsid w:val="002924B9"/>
    <w:rPr>
      <w:i/>
      <w:iCs/>
    </w:rPr>
  </w:style>
  <w:style w:type="character" w:styleId="Lienhypertexte">
    <w:name w:val="Hyperlink"/>
    <w:basedOn w:val="Policepardfaut"/>
    <w:uiPriority w:val="99"/>
    <w:unhideWhenUsed/>
    <w:rsid w:val="002924B9"/>
    <w:rPr>
      <w:color w:val="000000" w:themeColor="hyperlink"/>
      <w:u w:val="single"/>
    </w:rPr>
  </w:style>
  <w:style w:type="paragraph" w:styleId="Paragraphedeliste">
    <w:name w:val="List Paragraph"/>
    <w:basedOn w:val="Normal"/>
    <w:uiPriority w:val="34"/>
    <w:semiHidden/>
    <w:qFormat/>
    <w:rsid w:val="00635FC5"/>
    <w:pPr>
      <w:ind w:left="720"/>
      <w:contextualSpacing/>
    </w:pPr>
  </w:style>
  <w:style w:type="character" w:customStyle="1" w:styleId="Mentionnonrsolue1">
    <w:name w:val="Mention non résolue1"/>
    <w:basedOn w:val="Policepardfaut"/>
    <w:uiPriority w:val="99"/>
    <w:semiHidden/>
    <w:unhideWhenUsed/>
    <w:rsid w:val="00626547"/>
    <w:rPr>
      <w:color w:val="605E5C"/>
      <w:shd w:val="clear" w:color="auto" w:fill="E1DFDD"/>
    </w:rPr>
  </w:style>
  <w:style w:type="paragraph" w:customStyle="1" w:styleId="Default">
    <w:name w:val="Default"/>
    <w:rsid w:val="00BA0F72"/>
    <w:pPr>
      <w:autoSpaceDE w:val="0"/>
      <w:autoSpaceDN w:val="0"/>
      <w:adjustRightInd w:val="0"/>
    </w:pPr>
    <w:rPr>
      <w:rFonts w:ascii="TheSansDM" w:hAnsi="TheSansDM" w:cs="TheSansDM"/>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52746">
      <w:bodyDiv w:val="1"/>
      <w:marLeft w:val="0"/>
      <w:marRight w:val="0"/>
      <w:marTop w:val="0"/>
      <w:marBottom w:val="0"/>
      <w:divBdr>
        <w:top w:val="none" w:sz="0" w:space="0" w:color="auto"/>
        <w:left w:val="none" w:sz="0" w:space="0" w:color="auto"/>
        <w:bottom w:val="none" w:sz="0" w:space="0" w:color="auto"/>
        <w:right w:val="none" w:sz="0" w:space="0" w:color="auto"/>
      </w:divBdr>
    </w:div>
    <w:div w:id="324474742">
      <w:bodyDiv w:val="1"/>
      <w:marLeft w:val="0"/>
      <w:marRight w:val="0"/>
      <w:marTop w:val="0"/>
      <w:marBottom w:val="0"/>
      <w:divBdr>
        <w:top w:val="none" w:sz="0" w:space="0" w:color="auto"/>
        <w:left w:val="none" w:sz="0" w:space="0" w:color="auto"/>
        <w:bottom w:val="none" w:sz="0" w:space="0" w:color="auto"/>
        <w:right w:val="none" w:sz="0" w:space="0" w:color="auto"/>
      </w:divBdr>
      <w:divsChild>
        <w:div w:id="978076958">
          <w:marLeft w:val="0"/>
          <w:marRight w:val="0"/>
          <w:marTop w:val="0"/>
          <w:marBottom w:val="0"/>
          <w:divBdr>
            <w:top w:val="none" w:sz="0" w:space="0" w:color="auto"/>
            <w:left w:val="none" w:sz="0" w:space="0" w:color="auto"/>
            <w:bottom w:val="none" w:sz="0" w:space="0" w:color="auto"/>
            <w:right w:val="none" w:sz="0" w:space="0" w:color="auto"/>
          </w:divBdr>
        </w:div>
        <w:div w:id="1064255249">
          <w:marLeft w:val="0"/>
          <w:marRight w:val="0"/>
          <w:marTop w:val="0"/>
          <w:marBottom w:val="300"/>
          <w:divBdr>
            <w:top w:val="none" w:sz="0" w:space="0" w:color="auto"/>
            <w:left w:val="none" w:sz="0" w:space="0" w:color="auto"/>
            <w:bottom w:val="none" w:sz="0" w:space="0" w:color="auto"/>
            <w:right w:val="none" w:sz="0" w:space="0" w:color="auto"/>
          </w:divBdr>
        </w:div>
      </w:divsChild>
    </w:div>
    <w:div w:id="633372023">
      <w:bodyDiv w:val="1"/>
      <w:marLeft w:val="0"/>
      <w:marRight w:val="0"/>
      <w:marTop w:val="0"/>
      <w:marBottom w:val="0"/>
      <w:divBdr>
        <w:top w:val="none" w:sz="0" w:space="0" w:color="auto"/>
        <w:left w:val="none" w:sz="0" w:space="0" w:color="auto"/>
        <w:bottom w:val="none" w:sz="0" w:space="0" w:color="auto"/>
        <w:right w:val="none" w:sz="0" w:space="0" w:color="auto"/>
      </w:divBdr>
      <w:divsChild>
        <w:div w:id="2037345065">
          <w:marLeft w:val="0"/>
          <w:marRight w:val="0"/>
          <w:marTop w:val="0"/>
          <w:marBottom w:val="0"/>
          <w:divBdr>
            <w:top w:val="none" w:sz="0" w:space="0" w:color="auto"/>
            <w:left w:val="none" w:sz="0" w:space="0" w:color="auto"/>
            <w:bottom w:val="none" w:sz="0" w:space="0" w:color="auto"/>
            <w:right w:val="none" w:sz="0" w:space="0" w:color="auto"/>
          </w:divBdr>
          <w:divsChild>
            <w:div w:id="874387974">
              <w:marLeft w:val="0"/>
              <w:marRight w:val="0"/>
              <w:marTop w:val="0"/>
              <w:marBottom w:val="0"/>
              <w:divBdr>
                <w:top w:val="none" w:sz="0" w:space="0" w:color="auto"/>
                <w:left w:val="none" w:sz="0" w:space="0" w:color="auto"/>
                <w:bottom w:val="none" w:sz="0" w:space="0" w:color="auto"/>
                <w:right w:val="none" w:sz="0" w:space="0" w:color="auto"/>
              </w:divBdr>
              <w:divsChild>
                <w:div w:id="213782874">
                  <w:marLeft w:val="0"/>
                  <w:marRight w:val="0"/>
                  <w:marTop w:val="0"/>
                  <w:marBottom w:val="0"/>
                  <w:divBdr>
                    <w:top w:val="none" w:sz="0" w:space="0" w:color="auto"/>
                    <w:left w:val="none" w:sz="0" w:space="0" w:color="auto"/>
                    <w:bottom w:val="none" w:sz="0" w:space="0" w:color="auto"/>
                    <w:right w:val="none" w:sz="0" w:space="0" w:color="auto"/>
                  </w:divBdr>
                  <w:divsChild>
                    <w:div w:id="196916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2048935">
      <w:bodyDiv w:val="1"/>
      <w:marLeft w:val="0"/>
      <w:marRight w:val="0"/>
      <w:marTop w:val="0"/>
      <w:marBottom w:val="0"/>
      <w:divBdr>
        <w:top w:val="none" w:sz="0" w:space="0" w:color="auto"/>
        <w:left w:val="none" w:sz="0" w:space="0" w:color="auto"/>
        <w:bottom w:val="none" w:sz="0" w:space="0" w:color="auto"/>
        <w:right w:val="none" w:sz="0" w:space="0" w:color="auto"/>
      </w:divBdr>
    </w:div>
    <w:div w:id="971061856">
      <w:bodyDiv w:val="1"/>
      <w:marLeft w:val="0"/>
      <w:marRight w:val="0"/>
      <w:marTop w:val="0"/>
      <w:marBottom w:val="0"/>
      <w:divBdr>
        <w:top w:val="none" w:sz="0" w:space="0" w:color="auto"/>
        <w:left w:val="none" w:sz="0" w:space="0" w:color="auto"/>
        <w:bottom w:val="none" w:sz="0" w:space="0" w:color="auto"/>
        <w:right w:val="none" w:sz="0" w:space="0" w:color="auto"/>
      </w:divBdr>
    </w:div>
    <w:div w:id="1075250470">
      <w:bodyDiv w:val="1"/>
      <w:marLeft w:val="0"/>
      <w:marRight w:val="0"/>
      <w:marTop w:val="0"/>
      <w:marBottom w:val="0"/>
      <w:divBdr>
        <w:top w:val="none" w:sz="0" w:space="0" w:color="auto"/>
        <w:left w:val="none" w:sz="0" w:space="0" w:color="auto"/>
        <w:bottom w:val="none" w:sz="0" w:space="0" w:color="auto"/>
        <w:right w:val="none" w:sz="0" w:space="0" w:color="auto"/>
      </w:divBdr>
      <w:divsChild>
        <w:div w:id="355159260">
          <w:marLeft w:val="0"/>
          <w:marRight w:val="0"/>
          <w:marTop w:val="0"/>
          <w:marBottom w:val="0"/>
          <w:divBdr>
            <w:top w:val="none" w:sz="0" w:space="0" w:color="auto"/>
            <w:left w:val="none" w:sz="0" w:space="0" w:color="auto"/>
            <w:bottom w:val="none" w:sz="0" w:space="0" w:color="auto"/>
            <w:right w:val="none" w:sz="0" w:space="0" w:color="auto"/>
          </w:divBdr>
        </w:div>
        <w:div w:id="70079202">
          <w:marLeft w:val="0"/>
          <w:marRight w:val="0"/>
          <w:marTop w:val="0"/>
          <w:marBottom w:val="300"/>
          <w:divBdr>
            <w:top w:val="none" w:sz="0" w:space="0" w:color="auto"/>
            <w:left w:val="none" w:sz="0" w:space="0" w:color="auto"/>
            <w:bottom w:val="none" w:sz="0" w:space="0" w:color="auto"/>
            <w:right w:val="none" w:sz="0" w:space="0" w:color="auto"/>
          </w:divBdr>
          <w:divsChild>
            <w:div w:id="60065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594322">
      <w:bodyDiv w:val="1"/>
      <w:marLeft w:val="0"/>
      <w:marRight w:val="0"/>
      <w:marTop w:val="0"/>
      <w:marBottom w:val="0"/>
      <w:divBdr>
        <w:top w:val="none" w:sz="0" w:space="0" w:color="auto"/>
        <w:left w:val="none" w:sz="0" w:space="0" w:color="auto"/>
        <w:bottom w:val="none" w:sz="0" w:space="0" w:color="auto"/>
        <w:right w:val="none" w:sz="0" w:space="0" w:color="auto"/>
      </w:divBdr>
    </w:div>
    <w:div w:id="1856726215">
      <w:bodyDiv w:val="1"/>
      <w:marLeft w:val="0"/>
      <w:marRight w:val="0"/>
      <w:marTop w:val="0"/>
      <w:marBottom w:val="0"/>
      <w:divBdr>
        <w:top w:val="none" w:sz="0" w:space="0" w:color="auto"/>
        <w:left w:val="none" w:sz="0" w:space="0" w:color="auto"/>
        <w:bottom w:val="none" w:sz="0" w:space="0" w:color="auto"/>
        <w:right w:val="none" w:sz="0" w:space="0" w:color="auto"/>
      </w:divBdr>
    </w:div>
    <w:div w:id="1884634225">
      <w:bodyDiv w:val="1"/>
      <w:marLeft w:val="0"/>
      <w:marRight w:val="0"/>
      <w:marTop w:val="0"/>
      <w:marBottom w:val="0"/>
      <w:divBdr>
        <w:top w:val="none" w:sz="0" w:space="0" w:color="auto"/>
        <w:left w:val="none" w:sz="0" w:space="0" w:color="auto"/>
        <w:bottom w:val="none" w:sz="0" w:space="0" w:color="auto"/>
        <w:right w:val="none" w:sz="0" w:space="0" w:color="auto"/>
      </w:divBdr>
      <w:divsChild>
        <w:div w:id="850683160">
          <w:marLeft w:val="0"/>
          <w:marRight w:val="0"/>
          <w:marTop w:val="0"/>
          <w:marBottom w:val="0"/>
          <w:divBdr>
            <w:top w:val="none" w:sz="0" w:space="0" w:color="auto"/>
            <w:left w:val="none" w:sz="0" w:space="0" w:color="auto"/>
            <w:bottom w:val="none" w:sz="0" w:space="0" w:color="auto"/>
            <w:right w:val="none" w:sz="0" w:space="0" w:color="auto"/>
          </w:divBdr>
          <w:divsChild>
            <w:div w:id="195970184">
              <w:marLeft w:val="0"/>
              <w:marRight w:val="0"/>
              <w:marTop w:val="0"/>
              <w:marBottom w:val="0"/>
              <w:divBdr>
                <w:top w:val="none" w:sz="0" w:space="0" w:color="auto"/>
                <w:left w:val="none" w:sz="0" w:space="0" w:color="auto"/>
                <w:bottom w:val="none" w:sz="0" w:space="0" w:color="auto"/>
                <w:right w:val="none" w:sz="0" w:space="0" w:color="auto"/>
              </w:divBdr>
              <w:divsChild>
                <w:div w:id="765423167">
                  <w:marLeft w:val="0"/>
                  <w:marRight w:val="0"/>
                  <w:marTop w:val="0"/>
                  <w:marBottom w:val="0"/>
                  <w:divBdr>
                    <w:top w:val="single" w:sz="6" w:space="15" w:color="D4D4D4"/>
                    <w:left w:val="single" w:sz="6" w:space="0" w:color="D4D4D4"/>
                    <w:bottom w:val="single" w:sz="6" w:space="15" w:color="D4D4D4"/>
                    <w:right w:val="single" w:sz="6" w:space="0" w:color="D4D4D4"/>
                  </w:divBdr>
                  <w:divsChild>
                    <w:div w:id="98381261">
                      <w:marLeft w:val="0"/>
                      <w:marRight w:val="0"/>
                      <w:marTop w:val="0"/>
                      <w:marBottom w:val="0"/>
                      <w:divBdr>
                        <w:top w:val="none" w:sz="0" w:space="0" w:color="auto"/>
                        <w:left w:val="none" w:sz="0" w:space="0" w:color="auto"/>
                        <w:bottom w:val="none" w:sz="0" w:space="0" w:color="auto"/>
                        <w:right w:val="none" w:sz="0" w:space="0" w:color="auto"/>
                      </w:divBdr>
                      <w:divsChild>
                        <w:div w:id="1656686753">
                          <w:marLeft w:val="-225"/>
                          <w:marRight w:val="-225"/>
                          <w:marTop w:val="0"/>
                          <w:marBottom w:val="0"/>
                          <w:divBdr>
                            <w:top w:val="none" w:sz="0" w:space="0" w:color="auto"/>
                            <w:left w:val="none" w:sz="0" w:space="0" w:color="auto"/>
                            <w:bottom w:val="none" w:sz="0" w:space="0" w:color="auto"/>
                            <w:right w:val="none" w:sz="0" w:space="0" w:color="auto"/>
                          </w:divBdr>
                          <w:divsChild>
                            <w:div w:id="35003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service\dmag\ww2000\dots\Deutsche_Messe_AG\Pressemitteilung.dotm" TargetMode="External"/></Relationships>
</file>

<file path=word/theme/theme1.xml><?xml version="1.0" encoding="utf-8"?>
<a:theme xmlns:a="http://schemas.openxmlformats.org/drawingml/2006/main" name="Larissa">
  <a:themeElements>
    <a:clrScheme name="Deutsche Messe">
      <a:dk1>
        <a:sysClr val="windowText" lastClr="000000"/>
      </a:dk1>
      <a:lt1>
        <a:sysClr val="window" lastClr="FFFFFF"/>
      </a:lt1>
      <a:dk2>
        <a:srgbClr val="004A99"/>
      </a:dk2>
      <a:lt2>
        <a:srgbClr val="FFFFFF"/>
      </a:lt2>
      <a:accent1>
        <a:srgbClr val="004A99"/>
      </a:accent1>
      <a:accent2>
        <a:srgbClr val="009FDA"/>
      </a:accent2>
      <a:accent3>
        <a:srgbClr val="646567"/>
      </a:accent3>
      <a:accent4>
        <a:srgbClr val="0086CB"/>
      </a:accent4>
      <a:accent5>
        <a:srgbClr val="DD0000"/>
      </a:accent5>
      <a:accent6>
        <a:srgbClr val="FF9900"/>
      </a:accent6>
      <a:hlink>
        <a:srgbClr val="000000"/>
      </a:hlink>
      <a:folHlink>
        <a:srgbClr val="000000"/>
      </a:folHlink>
    </a:clrScheme>
    <a:fontScheme name="Deutsche Messe TheSansDM">
      <a:majorFont>
        <a:latin typeface="TheSansDM"/>
        <a:ea typeface=""/>
        <a:cs typeface=""/>
      </a:majorFont>
      <a:minorFont>
        <a:latin typeface="TheSansDM"/>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MAG Dokument" ma:contentTypeID="0x010100F30980F86D1F4D2EA5FE058FF2D604C50024DC9E56DB51E246A60A18EC4DA7734F" ma:contentTypeVersion="4" ma:contentTypeDescription="Fügen Sie ein Dokument hinzu" ma:contentTypeScope="" ma:versionID="8708189c3595b311a60e2f78b406b16e">
  <xsd:schema xmlns:xsd="http://www.w3.org/2001/XMLSchema" xmlns:xs="http://www.w3.org/2001/XMLSchema" xmlns:p="http://schemas.microsoft.com/office/2006/metadata/properties" xmlns:ns2="5634f239-20c6-4f00-aede-80c9dec0d6d3" xmlns:ns3="458aaba2-7bbc-4961-a502-bc2368841d23" targetNamespace="http://schemas.microsoft.com/office/2006/metadata/properties" ma:root="true" ma:fieldsID="b8265955d43201385cbb0fb54de5e191" ns2:_="" ns3:_="">
    <xsd:import namespace="5634f239-20c6-4f00-aede-80c9dec0d6d3"/>
    <xsd:import namespace="458aaba2-7bbc-4961-a502-bc2368841d23"/>
    <xsd:element name="properties">
      <xsd:complexType>
        <xsd:sequence>
          <xsd:element name="documentManagement">
            <xsd:complexType>
              <xsd:all>
                <xsd:element ref="ns2:DMAGDescription" minOccurs="0"/>
                <xsd:element ref="ns3:TaxCatchAll" minOccurs="0"/>
                <xsd:element ref="ns2:DMAGDocumentTypeTaxHTField0" minOccurs="0"/>
                <xsd:element ref="ns2:DMAGKeyword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34f239-20c6-4f00-aede-80c9dec0d6d3" elementFormDefault="qualified">
    <xsd:import namespace="http://schemas.microsoft.com/office/2006/documentManagement/types"/>
    <xsd:import namespace="http://schemas.microsoft.com/office/infopath/2007/PartnerControls"/>
    <xsd:element name="DMAGDescription" ma:index="8" nillable="true" ma:displayName="Beschreibung" ma:internalName="DMAGDescription">
      <xsd:simpleType>
        <xsd:restriction base="dms:Note">
          <xsd:maxLength value="255"/>
        </xsd:restriction>
      </xsd:simpleType>
    </xsd:element>
    <xsd:element name="DMAGDocumentTypeTaxHTField0" ma:index="12" nillable="true" ma:taxonomy="true" ma:internalName="DMAGDocumentTypeTaxHTField0" ma:taxonomyFieldName="DMAGDocumentType" ma:displayName="Dokumenttyp" ma:fieldId="{7b71475b-0212-45d2-95b4-5e9e83b13548}" ma:sspId="6fa8d8a4-5559-41cc-95ec-713bcba8748d" ma:termSetId="dbc2ef89-eea5-4d70-b8f9-33c99a2c3125" ma:anchorId="c9d0a610-139a-467a-b762-f3d94c567458" ma:open="false" ma:isKeyword="false">
      <xsd:complexType>
        <xsd:sequence>
          <xsd:element ref="pc:Terms" minOccurs="0" maxOccurs="1"/>
        </xsd:sequence>
      </xsd:complexType>
    </xsd:element>
    <xsd:element name="DMAGKeywordsTaxHTField0" ma:index="13" nillable="true" ma:taxonomy="true" ma:internalName="DMAGKeywordsTaxHTField0" ma:taxonomyFieldName="DMAGKeywords" ma:displayName="Stichworte" ma:fieldId="{56c8acc0-f286-4fdd-ac61-3ea5adc1b91b}" ma:taxonomyMulti="true" ma:sspId="6fa8d8a4-5559-41cc-95ec-713bcba8748d" ma:termSetId="034590b2-a26a-4de3-9f18-6560df5ba6b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8aaba2-7bbc-4961-a502-bc2368841d23" elementFormDefault="qualified">
    <xsd:import namespace="http://schemas.microsoft.com/office/2006/documentManagement/types"/>
    <xsd:import namespace="http://schemas.microsoft.com/office/infopath/2007/PartnerControls"/>
    <xsd:element name="TaxCatchAll" ma:index="11" nillable="true" ma:displayName="Taxonomiespalte &quot;Alle abfangen&quot;" ma:description="" ma:hidden="true" ma:list="{79d74867-3e98-4b52-b518-cac89db1aeeb}" ma:internalName="TaxCatchAll" ma:showField="CatchAllData" ma:web="458aaba2-7bbc-4961-a502-bc2368841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MAGDescription xmlns="5634f239-20c6-4f00-aede-80c9dec0d6d3" xsi:nil="true"/>
    <DMAGDocumentTypeTaxHTField0 xmlns="5634f239-20c6-4f00-aede-80c9dec0d6d3">
      <Terms xmlns="http://schemas.microsoft.com/office/infopath/2007/PartnerControls"/>
    </DMAGDocumentTypeTaxHTField0>
    <TaxCatchAll xmlns="458aaba2-7bbc-4961-a502-bc2368841d23"/>
    <DMAGKeywordsTaxHTField0 xmlns="5634f239-20c6-4f00-aede-80c9dec0d6d3">
      <Terms xmlns="http://schemas.microsoft.com/office/infopath/2007/PartnerControls"/>
    </DMAGKeywordsTaxHTField0>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BAAFE-35A8-4C84-8564-CF8BF7DEBC15}">
  <ds:schemaRefs>
    <ds:schemaRef ds:uri="http://schemas.microsoft.com/sharepoint/v3/contenttype/forms"/>
  </ds:schemaRefs>
</ds:datastoreItem>
</file>

<file path=customXml/itemProps2.xml><?xml version="1.0" encoding="utf-8"?>
<ds:datastoreItem xmlns:ds="http://schemas.openxmlformats.org/officeDocument/2006/customXml" ds:itemID="{09B682CF-54A5-4FB6-8BFA-52BAD6B3C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34f239-20c6-4f00-aede-80c9dec0d6d3"/>
    <ds:schemaRef ds:uri="458aaba2-7bbc-4961-a502-bc2368841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FE0573-6BFD-4704-85CA-AAF526C9A2B4}">
  <ds:schemaRefs>
    <ds:schemaRef ds:uri="http://schemas.microsoft.com/office/2006/metadata/properties"/>
    <ds:schemaRef ds:uri="http://schemas.microsoft.com/office/infopath/2007/PartnerControls"/>
    <ds:schemaRef ds:uri="5634f239-20c6-4f00-aede-80c9dec0d6d3"/>
    <ds:schemaRef ds:uri="458aaba2-7bbc-4961-a502-bc2368841d23"/>
  </ds:schemaRefs>
</ds:datastoreItem>
</file>

<file path=customXml/itemProps4.xml><?xml version="1.0" encoding="utf-8"?>
<ds:datastoreItem xmlns:ds="http://schemas.openxmlformats.org/officeDocument/2006/customXml" ds:itemID="{0935B2DC-D3EC-0548-94B4-483C5B295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C:\service\dmag\ww2000\dots\Deutsche_Messe_AG\Pressemitteilung.dotm</Template>
  <TotalTime>0</TotalTime>
  <Pages>6</Pages>
  <Words>1375</Words>
  <Characters>7565</Characters>
  <Application>Microsoft Office Word</Application>
  <DocSecurity>0</DocSecurity>
  <Lines>63</Lines>
  <Paragraphs>17</Paragraphs>
  <ScaleCrop>false</ScaleCrop>
  <HeadingPairs>
    <vt:vector size="6" baseType="variant">
      <vt:variant>
        <vt:lpstr>Titel</vt:lpstr>
      </vt:variant>
      <vt:variant>
        <vt:i4>1</vt:i4>
      </vt:variant>
      <vt:variant>
        <vt:lpstr>Titre</vt:lpstr>
      </vt:variant>
      <vt:variant>
        <vt:i4>1</vt:i4>
      </vt:variant>
      <vt:variant>
        <vt:lpstr>Title</vt:lpstr>
      </vt:variant>
      <vt:variant>
        <vt:i4>1</vt:i4>
      </vt:variant>
    </vt:vector>
  </HeadingPairs>
  <TitlesOfParts>
    <vt:vector size="3" baseType="lpstr">
      <vt:lpstr>PM LIGNA Nr. 14/2019</vt:lpstr>
      <vt:lpstr>PM LIGNA Nr. 14/2019</vt:lpstr>
      <vt:lpstr/>
    </vt:vector>
  </TitlesOfParts>
  <Company>ComuniCa, Hannover</Company>
  <LinksUpToDate>false</LinksUpToDate>
  <CharactersWithSpaces>8923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PM LIGNA Nr. 14/2019</dc:title>
  <dc:subject>Ü de-fr</dc:subject>
  <dc:creator>ComuniCa</dc:creator>
  <cp:lastModifiedBy>A P</cp:lastModifiedBy>
  <cp:revision>2</cp:revision>
  <cp:lastPrinted>2019-01-23T10:41:00Z</cp:lastPrinted>
  <dcterms:created xsi:type="dcterms:W3CDTF">2019-02-08T13:14:00Z</dcterms:created>
  <dcterms:modified xsi:type="dcterms:W3CDTF">2019-02-08T13:14:00Z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0x010100F30980F86D1F4D2EA5FE058FF2D604C50024DC9E56DB51E246A60A18EC4DA7734F</vt:lpwstr>
  </property>
  <property fmtid="{D5CDD505-2E9C-101B-9397-08002B2CF9AE}" pid="3" name="DMAGDocumentType">
    <vt:lpwstr/>
  </property>
  <property fmtid="{D5CDD505-2E9C-101B-9397-08002B2CF9AE}" pid="4" name="DMAGKeywords">
    <vt:lpwstr/>
  </property>
</Properties>
</file>