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1B" w:rsidRDefault="00682997" w:rsidP="00682997">
      <w:pPr>
        <w:rPr>
          <w:b/>
          <w:bCs/>
          <w:sz w:val="28"/>
          <w:szCs w:val="28"/>
        </w:rPr>
      </w:pPr>
      <w:r>
        <w:rPr>
          <w:b/>
          <w:bCs/>
          <w:sz w:val="28"/>
          <w:szCs w:val="28"/>
        </w:rPr>
        <w:t xml:space="preserve">Dry machining and MQL conquering more and more </w:t>
      </w:r>
    </w:p>
    <w:p w:rsidR="00682997" w:rsidRPr="00682997" w:rsidRDefault="00682997" w:rsidP="00682997">
      <w:pPr>
        <w:rPr>
          <w:rFonts w:cs="Arial"/>
          <w:b/>
          <w:bCs/>
          <w:sz w:val="28"/>
          <w:szCs w:val="28"/>
        </w:rPr>
      </w:pPr>
      <w:r>
        <w:rPr>
          <w:b/>
          <w:bCs/>
          <w:sz w:val="28"/>
          <w:szCs w:val="28"/>
        </w:rPr>
        <w:t>applications</w:t>
      </w:r>
    </w:p>
    <w:p w:rsidR="00682997" w:rsidRPr="00682997" w:rsidRDefault="00682997" w:rsidP="00682997">
      <w:pPr>
        <w:spacing w:line="240" w:lineRule="auto"/>
        <w:ind w:right="0"/>
        <w:rPr>
          <w:b/>
          <w:bCs/>
          <w:sz w:val="24"/>
        </w:rPr>
      </w:pPr>
      <w:r>
        <w:rPr>
          <w:b/>
          <w:bCs/>
          <w:sz w:val="24"/>
        </w:rPr>
        <w:t>Wet or dry – EMO Hannover 2019 showcasing wide range of technologies (Part 1)</w:t>
      </w:r>
    </w:p>
    <w:p w:rsidR="00682997" w:rsidRPr="00682997" w:rsidRDefault="00682997" w:rsidP="00682997">
      <w:pPr>
        <w:rPr>
          <w:rFonts w:cs="Arial"/>
          <w:b/>
          <w:sz w:val="24"/>
          <w:szCs w:val="24"/>
        </w:rPr>
      </w:pPr>
    </w:p>
    <w:p w:rsidR="00682997" w:rsidRPr="00682997" w:rsidRDefault="00682997" w:rsidP="00682997">
      <w:pPr>
        <w:rPr>
          <w:rFonts w:cs="Arial"/>
          <w:sz w:val="24"/>
          <w:szCs w:val="24"/>
        </w:rPr>
      </w:pPr>
    </w:p>
    <w:p w:rsidR="00682997" w:rsidRPr="00682997" w:rsidRDefault="00682997" w:rsidP="00682997">
      <w:pPr>
        <w:rPr>
          <w:i/>
          <w:sz w:val="24"/>
          <w:szCs w:val="24"/>
        </w:rPr>
      </w:pPr>
      <w:r>
        <w:rPr>
          <w:b/>
          <w:i/>
          <w:sz w:val="24"/>
          <w:szCs w:val="24"/>
        </w:rPr>
        <w:t xml:space="preserve">Frankfurt am Main, </w:t>
      </w:r>
      <w:r w:rsidR="003C1278">
        <w:rPr>
          <w:b/>
          <w:i/>
          <w:sz w:val="24"/>
          <w:szCs w:val="24"/>
        </w:rPr>
        <w:t>10</w:t>
      </w:r>
      <w:bookmarkStart w:id="0" w:name="_GoBack"/>
      <w:bookmarkEnd w:id="0"/>
      <w:r>
        <w:rPr>
          <w:b/>
          <w:i/>
          <w:sz w:val="24"/>
          <w:szCs w:val="24"/>
        </w:rPr>
        <w:t xml:space="preserve"> April 2019. </w:t>
      </w:r>
      <w:r>
        <w:rPr>
          <w:i/>
          <w:sz w:val="24"/>
          <w:szCs w:val="24"/>
        </w:rPr>
        <w:t>– Production managers in manufacturing often have to ask themselves: should we continue with conventional machining and coolant lubricants, or do dry machining or minimum quantity lubrication (MQL) represent viable alternatives? Several factors influence this decision. In Part 1 of this two-part series of technical articles being published in the run-up to EMO Hannover 2019, lubrication system experts and scientists give their assessment. Tool and machine manufacturers shed light on the subject in the second part.</w:t>
      </w:r>
    </w:p>
    <w:p w:rsidR="00682997" w:rsidRPr="00682997" w:rsidRDefault="00682997" w:rsidP="00682997">
      <w:pPr>
        <w:rPr>
          <w:rFonts w:cs="Arial"/>
          <w:sz w:val="24"/>
          <w:szCs w:val="24"/>
        </w:rPr>
      </w:pPr>
    </w:p>
    <w:p w:rsidR="00682997" w:rsidRPr="00682997" w:rsidRDefault="00682997" w:rsidP="00682997">
      <w:pPr>
        <w:rPr>
          <w:rFonts w:cs="Arial"/>
          <w:sz w:val="24"/>
          <w:szCs w:val="24"/>
        </w:rPr>
      </w:pPr>
      <w:r>
        <w:rPr>
          <w:sz w:val="24"/>
          <w:szCs w:val="24"/>
        </w:rPr>
        <w:t xml:space="preserve">Very high temperatures are generated in the cutting zone during machining. Coolant lubricants reduce friction, provide cooling (but may also cause destructive thermal shocks) and support the removal of chips. Back at the turn of the millennium, some experts predicted dry machining would make a breakthrough as a substituting process. It is now time to assess the current position. In which areas have this process, or minimum quantity lubrication (as quasi-dry machining) become established, and to what extent? </w:t>
      </w:r>
      <w:r>
        <w:rPr>
          <w:sz w:val="24"/>
          <w:szCs w:val="24"/>
        </w:rPr>
        <w:lastRenderedPageBreak/>
        <w:t>In this two-part technical report, lubrication system manufacturers, machine and tool suppliers and scientists provide a comprehensive assessment from various perspectives and identify the advantages and disadvantages of the respective technologies.</w:t>
      </w:r>
    </w:p>
    <w:p w:rsidR="00682997" w:rsidRPr="00682997" w:rsidRDefault="00682997" w:rsidP="00682997">
      <w:pPr>
        <w:rPr>
          <w:rFonts w:cs="Arial"/>
          <w:sz w:val="24"/>
          <w:szCs w:val="24"/>
        </w:rPr>
      </w:pPr>
    </w:p>
    <w:p w:rsidR="00682997" w:rsidRPr="00682997" w:rsidRDefault="00682997" w:rsidP="00682997">
      <w:pPr>
        <w:rPr>
          <w:rFonts w:cs="Arial"/>
          <w:b/>
          <w:sz w:val="24"/>
          <w:szCs w:val="24"/>
        </w:rPr>
      </w:pPr>
      <w:r>
        <w:rPr>
          <w:b/>
          <w:sz w:val="24"/>
          <w:szCs w:val="24"/>
        </w:rPr>
        <w:t>Particular relevance for series machining</w:t>
      </w:r>
    </w:p>
    <w:p w:rsidR="00682997" w:rsidRPr="00682997" w:rsidRDefault="00682997" w:rsidP="00682997">
      <w:pPr>
        <w:rPr>
          <w:rFonts w:cs="Arial"/>
          <w:sz w:val="24"/>
          <w:szCs w:val="24"/>
        </w:rPr>
      </w:pPr>
      <w:r>
        <w:rPr>
          <w:sz w:val="24"/>
          <w:szCs w:val="24"/>
        </w:rPr>
        <w:t xml:space="preserve">"The main area of application for minimum quantity lubrication lies in the machining of prototype parts as found in large-scale series production in the automotive industry - especially of powertrains. The parts range from the cylinder head and engine block to the crankshaft or camshaft, connecting rod, gearbox and wheel carrier, etc.," says Jürgen Keppler in Technical Sales at </w:t>
      </w:r>
      <w:proofErr w:type="spellStart"/>
      <w:r>
        <w:rPr>
          <w:sz w:val="24"/>
          <w:szCs w:val="24"/>
        </w:rPr>
        <w:t>bielomatik</w:t>
      </w:r>
      <w:proofErr w:type="spellEnd"/>
      <w:r>
        <w:rPr>
          <w:sz w:val="24"/>
          <w:szCs w:val="24"/>
        </w:rPr>
        <w:t xml:space="preserve"> </w:t>
      </w:r>
      <w:proofErr w:type="spellStart"/>
      <w:r>
        <w:rPr>
          <w:sz w:val="24"/>
          <w:szCs w:val="24"/>
        </w:rPr>
        <w:t>Leuze</w:t>
      </w:r>
      <w:proofErr w:type="spellEnd"/>
      <w:r>
        <w:rPr>
          <w:sz w:val="24"/>
          <w:szCs w:val="24"/>
        </w:rPr>
        <w:t xml:space="preserve"> GmbH + Co. KG in </w:t>
      </w:r>
      <w:proofErr w:type="spellStart"/>
      <w:r>
        <w:rPr>
          <w:sz w:val="24"/>
          <w:szCs w:val="24"/>
        </w:rPr>
        <w:t>Neuffen</w:t>
      </w:r>
      <w:proofErr w:type="spellEnd"/>
      <w:r>
        <w:rPr>
          <w:sz w:val="24"/>
          <w:szCs w:val="24"/>
        </w:rPr>
        <w:t>. The Baden-Württemberg-based engineering company is a recognised specialist in the development and manufacture of high-quality MQL systems. "Further industrial applications include the machining of cubic components and mechanical engineering castings such as fittings, pump housings or valves. It is a great advantage in the aviation industry, too, if complex components are not flooded with emulsion."</w:t>
      </w:r>
    </w:p>
    <w:p w:rsidR="00682997" w:rsidRPr="00682997" w:rsidRDefault="00682997" w:rsidP="00682997">
      <w:pPr>
        <w:rPr>
          <w:rFonts w:cs="Arial"/>
          <w:sz w:val="24"/>
          <w:szCs w:val="24"/>
        </w:rPr>
      </w:pPr>
    </w:p>
    <w:p w:rsidR="00682997" w:rsidRPr="00682997" w:rsidRDefault="00682997" w:rsidP="00682997">
      <w:pPr>
        <w:rPr>
          <w:rFonts w:cs="Arial"/>
          <w:sz w:val="24"/>
          <w:szCs w:val="24"/>
        </w:rPr>
      </w:pPr>
      <w:r>
        <w:rPr>
          <w:sz w:val="24"/>
          <w:szCs w:val="24"/>
        </w:rPr>
        <w:t xml:space="preserve">The expert estimates that MQL is used for machining about 15 per cent of new large-series components, rising to 70 per cent for deep hole drilling in crankshafts, for example. "MQL will continue to grow in the other application areas I just mentioned," says Keppler, convinced. "The upswing in MQL machining predicted some 20 years ago has mainly occurred in the automotive sector. Here, the advantages of MQL could be fully exploited in the machining of cast and forged parts. The high quantities involved also allowed the related R&amp;D work to be carried out. New application areas will also arise from the forthcoming changes in e-mobility and additive manufacturing. The great advantage of MQL lies in the cost savings to be made in resources such as oil, water and energy." Further advantages are dry workpieces, no carry-over of emulsion and contamination in the production </w:t>
      </w:r>
      <w:r>
        <w:rPr>
          <w:sz w:val="24"/>
          <w:szCs w:val="24"/>
        </w:rPr>
        <w:lastRenderedPageBreak/>
        <w:t>bays, and the prevention of associated health risks. "The constant further development of materials and applications is placing new demands on machining processes and thus on MQL systems. This will certainly result in interesting solutions," says Keppler.</w:t>
      </w:r>
    </w:p>
    <w:p w:rsidR="00682997" w:rsidRPr="00682997" w:rsidRDefault="00682997" w:rsidP="00682997">
      <w:pPr>
        <w:rPr>
          <w:rFonts w:cs="Arial"/>
          <w:sz w:val="24"/>
          <w:szCs w:val="24"/>
        </w:rPr>
      </w:pPr>
    </w:p>
    <w:p w:rsidR="00682997" w:rsidRPr="00682997" w:rsidRDefault="00682997" w:rsidP="00682997">
      <w:pPr>
        <w:rPr>
          <w:rFonts w:cs="Arial"/>
          <w:b/>
          <w:sz w:val="24"/>
          <w:szCs w:val="24"/>
        </w:rPr>
      </w:pPr>
      <w:r>
        <w:rPr>
          <w:b/>
          <w:sz w:val="24"/>
          <w:szCs w:val="24"/>
        </w:rPr>
        <w:t xml:space="preserve">What do the scientists say? </w:t>
      </w:r>
    </w:p>
    <w:p w:rsidR="00682997" w:rsidRDefault="00682997" w:rsidP="00682997">
      <w:pPr>
        <w:rPr>
          <w:sz w:val="24"/>
          <w:szCs w:val="24"/>
        </w:rPr>
      </w:pPr>
      <w:r>
        <w:rPr>
          <w:sz w:val="24"/>
          <w:szCs w:val="24"/>
        </w:rPr>
        <w:t xml:space="preserve">"Thanks to modern cutting materials, dry machining has been introduced in almost all areas of machining production. Increasing cost pressure, but also energy consumption and ecological aspects are leading to a renaissance of these technologies," says Dr. Ivan </w:t>
      </w:r>
      <w:proofErr w:type="spellStart"/>
      <w:r>
        <w:rPr>
          <w:sz w:val="24"/>
          <w:szCs w:val="24"/>
        </w:rPr>
        <w:t>Iovkov</w:t>
      </w:r>
      <w:proofErr w:type="spellEnd"/>
      <w:r>
        <w:rPr>
          <w:sz w:val="24"/>
          <w:szCs w:val="24"/>
        </w:rPr>
        <w:t xml:space="preserve"> Head of Cutting Technology at the Institute of Machining Technology ISF of the Technical University of Dortmund. "Dry machining is not only used in conventional milling or turning. There are also efforts to minimise or completely avoid the use of coolant lubricants in complex processes such as deep drilling and gear </w:t>
      </w:r>
      <w:proofErr w:type="spellStart"/>
      <w:r>
        <w:rPr>
          <w:sz w:val="24"/>
          <w:szCs w:val="24"/>
        </w:rPr>
        <w:t>hobbing</w:t>
      </w:r>
      <w:proofErr w:type="spellEnd"/>
      <w:r>
        <w:rPr>
          <w:sz w:val="24"/>
          <w:szCs w:val="24"/>
        </w:rPr>
        <w:t xml:space="preserve">. </w:t>
      </w:r>
    </w:p>
    <w:p w:rsidR="00E577E0" w:rsidRPr="00682997" w:rsidRDefault="00E577E0" w:rsidP="00682997">
      <w:pPr>
        <w:rPr>
          <w:rFonts w:cs="Arial"/>
          <w:sz w:val="24"/>
          <w:szCs w:val="24"/>
        </w:rPr>
      </w:pPr>
    </w:p>
    <w:p w:rsidR="00682997" w:rsidRPr="00682997" w:rsidRDefault="00682997" w:rsidP="00682997">
      <w:pPr>
        <w:rPr>
          <w:rFonts w:cs="Arial"/>
          <w:sz w:val="24"/>
          <w:szCs w:val="24"/>
        </w:rPr>
      </w:pPr>
      <w:r>
        <w:rPr>
          <w:sz w:val="24"/>
          <w:szCs w:val="24"/>
        </w:rPr>
        <w:t xml:space="preserve">However, the cutting processes and the technology still need to be adapted in certain ways." Dry machining tends to be more common in big companies which process larger quantities than in smaller companies which specialise in varying types of high-precision and complex components. </w:t>
      </w:r>
    </w:p>
    <w:p w:rsidR="00682997" w:rsidRPr="00682997" w:rsidRDefault="00682997" w:rsidP="00682997">
      <w:pPr>
        <w:rPr>
          <w:rFonts w:cs="Arial"/>
          <w:sz w:val="24"/>
          <w:szCs w:val="24"/>
        </w:rPr>
      </w:pPr>
    </w:p>
    <w:p w:rsidR="00682997" w:rsidRPr="00682997" w:rsidRDefault="00682997" w:rsidP="00682997">
      <w:pPr>
        <w:rPr>
          <w:rFonts w:cs="Arial"/>
          <w:sz w:val="24"/>
          <w:szCs w:val="24"/>
        </w:rPr>
      </w:pPr>
      <w:r>
        <w:rPr>
          <w:sz w:val="24"/>
          <w:szCs w:val="24"/>
        </w:rPr>
        <w:t>"I think there will be both dry and wet machining in the future," he predicts. "We need to take a holistic view of production when deciding whether dry machining makes sense or whether it will involve disproportionately high process adaptation costs. The continuous further development of MQL device technology and coatings, the increasing accuracy of the machine park, but also digitalisation – for example through in-process sensor monitoring of relevant variables – will make it possible in the future to carry out more and more dry or MQL machining under robust practical conditions."</w:t>
      </w:r>
    </w:p>
    <w:p w:rsidR="00682997" w:rsidRPr="00682997" w:rsidRDefault="00682997" w:rsidP="00682997">
      <w:pPr>
        <w:rPr>
          <w:rFonts w:cs="Arial"/>
          <w:sz w:val="24"/>
          <w:szCs w:val="24"/>
        </w:rPr>
      </w:pPr>
    </w:p>
    <w:p w:rsidR="00682997" w:rsidRPr="00682997" w:rsidRDefault="00682997" w:rsidP="00682997">
      <w:pPr>
        <w:rPr>
          <w:rFonts w:cs="Arial"/>
          <w:b/>
          <w:sz w:val="24"/>
          <w:szCs w:val="24"/>
        </w:rPr>
      </w:pPr>
      <w:r>
        <w:rPr>
          <w:b/>
          <w:sz w:val="24"/>
          <w:szCs w:val="24"/>
        </w:rPr>
        <w:lastRenderedPageBreak/>
        <w:t xml:space="preserve">Summary </w:t>
      </w:r>
    </w:p>
    <w:p w:rsidR="00682997" w:rsidRPr="00682997" w:rsidRDefault="00682997" w:rsidP="00682997">
      <w:pPr>
        <w:rPr>
          <w:rFonts w:cs="Arial"/>
          <w:sz w:val="24"/>
          <w:szCs w:val="24"/>
        </w:rPr>
      </w:pPr>
      <w:r>
        <w:rPr>
          <w:sz w:val="24"/>
          <w:szCs w:val="24"/>
        </w:rPr>
        <w:t>It is too soon to speak of conventional machining processes being comprehensively replaced by dry machining or minimum quantity lubrication, as wet machining (involving larger quantities of coolant lubricant) still accounts for an estimated 85 per cent of machining. Nevertheless, dry processes are conquering more and more areas, both in the general machining sector and above all in special areas. In the second part of the article, tool and machine manufacturers take a practical view of the different production technologies and recommend adopting a holistic approach. Trade visitors to EMO Hannover 2019 will find extensive information and support which can help them find the right technology for their own individual applications.</w:t>
      </w:r>
    </w:p>
    <w:p w:rsidR="00682997" w:rsidRPr="00682997" w:rsidRDefault="00682997" w:rsidP="00682997">
      <w:pPr>
        <w:rPr>
          <w:rFonts w:cs="Arial"/>
          <w:sz w:val="24"/>
          <w:szCs w:val="24"/>
        </w:rPr>
      </w:pPr>
    </w:p>
    <w:p w:rsidR="00682997" w:rsidRPr="0021281B" w:rsidRDefault="00682997" w:rsidP="00682997">
      <w:pPr>
        <w:rPr>
          <w:rFonts w:cs="Arial"/>
          <w:i/>
          <w:sz w:val="24"/>
          <w:szCs w:val="24"/>
          <w:lang w:val="de-DE"/>
        </w:rPr>
      </w:pPr>
      <w:proofErr w:type="spellStart"/>
      <w:r w:rsidRPr="0021281B">
        <w:rPr>
          <w:i/>
          <w:sz w:val="24"/>
          <w:szCs w:val="24"/>
          <w:lang w:val="de-DE"/>
        </w:rPr>
        <w:t>Author</w:t>
      </w:r>
      <w:proofErr w:type="spellEnd"/>
      <w:r w:rsidRPr="0021281B">
        <w:rPr>
          <w:i/>
          <w:sz w:val="24"/>
          <w:szCs w:val="24"/>
          <w:lang w:val="de-DE"/>
        </w:rPr>
        <w:t xml:space="preserve">: Dag </w:t>
      </w:r>
      <w:proofErr w:type="spellStart"/>
      <w:r w:rsidRPr="0021281B">
        <w:rPr>
          <w:i/>
          <w:sz w:val="24"/>
          <w:szCs w:val="24"/>
          <w:lang w:val="de-DE"/>
        </w:rPr>
        <w:t>Heidecker</w:t>
      </w:r>
      <w:proofErr w:type="spellEnd"/>
      <w:r w:rsidRPr="0021281B">
        <w:rPr>
          <w:i/>
          <w:sz w:val="24"/>
          <w:szCs w:val="24"/>
          <w:lang w:val="de-DE"/>
        </w:rPr>
        <w:t xml:space="preserve">, </w:t>
      </w:r>
      <w:proofErr w:type="spellStart"/>
      <w:r w:rsidRPr="0021281B">
        <w:rPr>
          <w:i/>
          <w:sz w:val="24"/>
          <w:szCs w:val="24"/>
          <w:lang w:val="de-DE"/>
        </w:rPr>
        <w:t>daxTR</w:t>
      </w:r>
      <w:proofErr w:type="spellEnd"/>
      <w:r w:rsidRPr="0021281B">
        <w:rPr>
          <w:i/>
          <w:sz w:val="24"/>
          <w:szCs w:val="24"/>
          <w:lang w:val="de-DE"/>
        </w:rPr>
        <w:t xml:space="preserve"> – Technik + Redaktion, Wermelskirchen</w:t>
      </w:r>
    </w:p>
    <w:p w:rsidR="00682997" w:rsidRPr="0021281B" w:rsidRDefault="00682997" w:rsidP="00682997">
      <w:pPr>
        <w:ind w:right="-284"/>
        <w:rPr>
          <w:i/>
          <w:sz w:val="24"/>
          <w:szCs w:val="24"/>
        </w:rPr>
      </w:pPr>
      <w:r w:rsidRPr="0021281B">
        <w:rPr>
          <w:i/>
          <w:sz w:val="24"/>
          <w:szCs w:val="24"/>
        </w:rPr>
        <w:t xml:space="preserve">((Size: around </w:t>
      </w:r>
      <w:r w:rsidR="0021281B">
        <w:rPr>
          <w:i/>
          <w:sz w:val="24"/>
          <w:szCs w:val="24"/>
        </w:rPr>
        <w:t>5</w:t>
      </w:r>
      <w:r w:rsidRPr="0021281B">
        <w:rPr>
          <w:i/>
          <w:sz w:val="24"/>
          <w:szCs w:val="24"/>
        </w:rPr>
        <w:t>,</w:t>
      </w:r>
      <w:r w:rsidR="0021281B">
        <w:rPr>
          <w:i/>
          <w:sz w:val="24"/>
          <w:szCs w:val="24"/>
        </w:rPr>
        <w:t>7</w:t>
      </w:r>
      <w:r w:rsidRPr="0021281B">
        <w:rPr>
          <w:i/>
          <w:sz w:val="24"/>
          <w:szCs w:val="24"/>
        </w:rPr>
        <w:t>00 characters including blanks))</w:t>
      </w:r>
    </w:p>
    <w:p w:rsidR="00682997" w:rsidRPr="0021281B" w:rsidRDefault="00682997" w:rsidP="00682997">
      <w:pPr>
        <w:rPr>
          <w:rFonts w:cs="Arial"/>
          <w:szCs w:val="22"/>
          <w:lang w:val="en-US"/>
        </w:rPr>
      </w:pPr>
    </w:p>
    <w:p w:rsidR="00682997" w:rsidRPr="0021281B" w:rsidRDefault="00682997" w:rsidP="00682997">
      <w:pPr>
        <w:rPr>
          <w:rFonts w:cs="Arial"/>
          <w:szCs w:val="22"/>
          <w:lang w:val="en-US"/>
        </w:rPr>
      </w:pPr>
    </w:p>
    <w:p w:rsidR="00682997" w:rsidRPr="0021281B" w:rsidRDefault="00682997" w:rsidP="00682997">
      <w:pPr>
        <w:spacing w:line="240" w:lineRule="auto"/>
        <w:ind w:right="-284"/>
        <w:rPr>
          <w:b/>
          <w:sz w:val="18"/>
          <w:szCs w:val="18"/>
        </w:rPr>
      </w:pPr>
      <w:r w:rsidRPr="0021281B">
        <w:rPr>
          <w:b/>
          <w:sz w:val="18"/>
          <w:szCs w:val="18"/>
        </w:rPr>
        <w:t>Contact persons</w:t>
      </w:r>
    </w:p>
    <w:p w:rsidR="00682997" w:rsidRPr="0021281B" w:rsidRDefault="00682997" w:rsidP="00682997">
      <w:pPr>
        <w:spacing w:line="240" w:lineRule="auto"/>
        <w:ind w:right="-284"/>
        <w:rPr>
          <w:sz w:val="18"/>
          <w:szCs w:val="18"/>
        </w:rPr>
      </w:pPr>
      <w:r w:rsidRPr="0021281B">
        <w:rPr>
          <w:sz w:val="18"/>
          <w:szCs w:val="18"/>
        </w:rPr>
        <w:t>VDW German Machine Tool Builders’ Association</w:t>
      </w:r>
    </w:p>
    <w:p w:rsidR="00682997" w:rsidRPr="0021281B" w:rsidRDefault="00682997" w:rsidP="00682997">
      <w:pPr>
        <w:spacing w:line="240" w:lineRule="auto"/>
        <w:ind w:right="-284"/>
        <w:rPr>
          <w:sz w:val="18"/>
          <w:szCs w:val="18"/>
        </w:rPr>
      </w:pPr>
      <w:r w:rsidRPr="0021281B">
        <w:rPr>
          <w:sz w:val="18"/>
          <w:szCs w:val="18"/>
        </w:rPr>
        <w:t>Gerda Kneifel</w:t>
      </w:r>
    </w:p>
    <w:p w:rsidR="00682997" w:rsidRPr="0021281B" w:rsidRDefault="00682997" w:rsidP="00682997">
      <w:pPr>
        <w:spacing w:line="240" w:lineRule="auto"/>
        <w:ind w:right="-284"/>
        <w:rPr>
          <w:sz w:val="18"/>
          <w:szCs w:val="18"/>
        </w:rPr>
      </w:pPr>
      <w:r w:rsidRPr="0021281B">
        <w:rPr>
          <w:sz w:val="18"/>
          <w:szCs w:val="18"/>
        </w:rPr>
        <w:t>Press and Public Relations</w:t>
      </w:r>
    </w:p>
    <w:p w:rsidR="00682997" w:rsidRPr="0021281B" w:rsidRDefault="00682997" w:rsidP="00682997">
      <w:pPr>
        <w:spacing w:line="240" w:lineRule="auto"/>
        <w:ind w:right="-284"/>
        <w:rPr>
          <w:sz w:val="18"/>
          <w:szCs w:val="18"/>
          <w:lang w:val="de-DE"/>
        </w:rPr>
      </w:pPr>
      <w:r w:rsidRPr="0021281B">
        <w:rPr>
          <w:sz w:val="18"/>
          <w:szCs w:val="18"/>
          <w:lang w:val="de-DE"/>
        </w:rPr>
        <w:t>Corneliusstraße 4</w:t>
      </w:r>
    </w:p>
    <w:p w:rsidR="00682997" w:rsidRPr="0021281B" w:rsidRDefault="00682997" w:rsidP="00682997">
      <w:pPr>
        <w:spacing w:line="240" w:lineRule="auto"/>
        <w:ind w:right="-284"/>
        <w:rPr>
          <w:sz w:val="18"/>
          <w:szCs w:val="18"/>
          <w:lang w:val="de-DE"/>
        </w:rPr>
      </w:pPr>
      <w:r w:rsidRPr="0021281B">
        <w:rPr>
          <w:sz w:val="18"/>
          <w:szCs w:val="18"/>
          <w:lang w:val="de-DE"/>
        </w:rPr>
        <w:t>60325 Frankfurt am Main</w:t>
      </w:r>
      <w:r w:rsidRPr="0021281B">
        <w:rPr>
          <w:sz w:val="18"/>
          <w:szCs w:val="18"/>
          <w:lang w:val="de-DE"/>
        </w:rPr>
        <w:br/>
        <w:t>Germany</w:t>
      </w:r>
    </w:p>
    <w:p w:rsidR="00682997" w:rsidRPr="0021281B" w:rsidRDefault="00682997" w:rsidP="00682997">
      <w:pPr>
        <w:spacing w:line="240" w:lineRule="auto"/>
        <w:ind w:right="-284"/>
        <w:rPr>
          <w:sz w:val="18"/>
          <w:szCs w:val="18"/>
          <w:lang w:val="de-DE"/>
        </w:rPr>
      </w:pPr>
      <w:r w:rsidRPr="0021281B">
        <w:rPr>
          <w:sz w:val="18"/>
          <w:szCs w:val="18"/>
          <w:lang w:val="de-DE"/>
        </w:rPr>
        <w:t>Tel. +49 69 756081-32</w:t>
      </w:r>
    </w:p>
    <w:p w:rsidR="00682997" w:rsidRPr="0021281B" w:rsidRDefault="003C1278" w:rsidP="00682997">
      <w:pPr>
        <w:spacing w:line="240" w:lineRule="auto"/>
        <w:ind w:right="-284"/>
        <w:rPr>
          <w:sz w:val="18"/>
          <w:szCs w:val="18"/>
          <w:lang w:val="de-DE"/>
        </w:rPr>
      </w:pPr>
      <w:hyperlink r:id="rId8" w:history="1">
        <w:r w:rsidR="00682997" w:rsidRPr="0021281B">
          <w:rPr>
            <w:rStyle w:val="Hyperlink"/>
            <w:sz w:val="18"/>
            <w:szCs w:val="18"/>
            <w:lang w:val="de-DE"/>
          </w:rPr>
          <w:t>g.kneifel@vdw.de</w:t>
        </w:r>
      </w:hyperlink>
      <w:r w:rsidR="00682997" w:rsidRPr="0021281B">
        <w:rPr>
          <w:sz w:val="18"/>
          <w:szCs w:val="18"/>
          <w:lang w:val="de-DE"/>
        </w:rPr>
        <w:br/>
      </w:r>
      <w:hyperlink r:id="rId9" w:history="1">
        <w:r w:rsidR="00682997" w:rsidRPr="0021281B">
          <w:rPr>
            <w:sz w:val="18"/>
            <w:szCs w:val="18"/>
            <w:lang w:val="de-DE"/>
          </w:rPr>
          <w:t>www.vdw.de</w:t>
        </w:r>
      </w:hyperlink>
    </w:p>
    <w:p w:rsidR="00682997" w:rsidRPr="0021281B" w:rsidRDefault="00682997" w:rsidP="00682997">
      <w:pPr>
        <w:spacing w:line="240" w:lineRule="auto"/>
        <w:rPr>
          <w:rFonts w:cs="Arial"/>
          <w:sz w:val="18"/>
          <w:szCs w:val="18"/>
          <w:lang w:val="de-DE"/>
        </w:rPr>
      </w:pPr>
    </w:p>
    <w:p w:rsidR="00682997" w:rsidRPr="0021281B" w:rsidRDefault="00682997" w:rsidP="00682997">
      <w:pPr>
        <w:spacing w:line="240" w:lineRule="auto"/>
        <w:rPr>
          <w:rFonts w:cs="Arial"/>
          <w:bCs/>
          <w:sz w:val="18"/>
          <w:szCs w:val="18"/>
        </w:rPr>
      </w:pPr>
      <w:bookmarkStart w:id="1" w:name="_Hlk3547349"/>
      <w:proofErr w:type="spellStart"/>
      <w:r w:rsidRPr="0021281B">
        <w:rPr>
          <w:bCs/>
          <w:sz w:val="18"/>
          <w:szCs w:val="18"/>
        </w:rPr>
        <w:t>bielomatik</w:t>
      </w:r>
      <w:proofErr w:type="spellEnd"/>
      <w:r w:rsidRPr="0021281B">
        <w:rPr>
          <w:bCs/>
          <w:sz w:val="18"/>
          <w:szCs w:val="18"/>
        </w:rPr>
        <w:t xml:space="preserve"> </w:t>
      </w:r>
      <w:proofErr w:type="spellStart"/>
      <w:r w:rsidRPr="0021281B">
        <w:rPr>
          <w:bCs/>
          <w:sz w:val="18"/>
          <w:szCs w:val="18"/>
        </w:rPr>
        <w:t>Leuze</w:t>
      </w:r>
      <w:proofErr w:type="spellEnd"/>
      <w:r w:rsidRPr="0021281B">
        <w:rPr>
          <w:bCs/>
          <w:sz w:val="18"/>
          <w:szCs w:val="18"/>
        </w:rPr>
        <w:t xml:space="preserve"> GmbH + Co. KG</w:t>
      </w:r>
    </w:p>
    <w:p w:rsidR="00682997" w:rsidRPr="0021281B" w:rsidRDefault="00682997" w:rsidP="00682997">
      <w:pPr>
        <w:spacing w:line="240" w:lineRule="auto"/>
        <w:rPr>
          <w:rFonts w:cs="Arial"/>
          <w:sz w:val="18"/>
          <w:szCs w:val="18"/>
        </w:rPr>
      </w:pPr>
      <w:r w:rsidRPr="0021281B">
        <w:rPr>
          <w:sz w:val="18"/>
          <w:szCs w:val="18"/>
        </w:rPr>
        <w:t xml:space="preserve">Carolin </w:t>
      </w:r>
      <w:proofErr w:type="spellStart"/>
      <w:r w:rsidRPr="0021281B">
        <w:rPr>
          <w:sz w:val="18"/>
          <w:szCs w:val="18"/>
        </w:rPr>
        <w:t>Nuffer</w:t>
      </w:r>
      <w:proofErr w:type="spellEnd"/>
    </w:p>
    <w:p w:rsidR="00682997" w:rsidRPr="0021281B" w:rsidRDefault="00682997" w:rsidP="00682997">
      <w:pPr>
        <w:spacing w:line="240" w:lineRule="auto"/>
        <w:rPr>
          <w:rFonts w:cs="Arial"/>
          <w:sz w:val="18"/>
          <w:szCs w:val="18"/>
        </w:rPr>
      </w:pPr>
      <w:r w:rsidRPr="0021281B">
        <w:rPr>
          <w:sz w:val="18"/>
          <w:szCs w:val="18"/>
        </w:rPr>
        <w:t>Marketing Lubrication Systems</w:t>
      </w:r>
    </w:p>
    <w:p w:rsidR="00682997" w:rsidRPr="0021281B" w:rsidRDefault="00682997" w:rsidP="00682997">
      <w:pPr>
        <w:spacing w:line="240" w:lineRule="auto"/>
        <w:rPr>
          <w:rFonts w:cs="Arial"/>
          <w:sz w:val="18"/>
          <w:szCs w:val="18"/>
          <w:lang w:val="fr-FR"/>
        </w:rPr>
      </w:pPr>
      <w:proofErr w:type="spellStart"/>
      <w:r w:rsidRPr="0021281B">
        <w:rPr>
          <w:sz w:val="18"/>
          <w:szCs w:val="18"/>
        </w:rPr>
        <w:t>Daimlerstr</w:t>
      </w:r>
      <w:proofErr w:type="spellEnd"/>
      <w:r w:rsidRPr="0021281B">
        <w:rPr>
          <w:sz w:val="18"/>
          <w:szCs w:val="18"/>
        </w:rPr>
        <w:t xml:space="preserve">. </w:t>
      </w:r>
      <w:r w:rsidRPr="0021281B">
        <w:rPr>
          <w:sz w:val="18"/>
          <w:szCs w:val="18"/>
          <w:lang w:val="fr-FR"/>
        </w:rPr>
        <w:t>6–8</w:t>
      </w:r>
    </w:p>
    <w:p w:rsidR="00682997" w:rsidRPr="0021281B" w:rsidRDefault="00682997" w:rsidP="00682997">
      <w:pPr>
        <w:spacing w:line="240" w:lineRule="auto"/>
        <w:rPr>
          <w:rFonts w:cs="Arial"/>
          <w:sz w:val="18"/>
          <w:szCs w:val="18"/>
          <w:lang w:val="fr-FR"/>
        </w:rPr>
      </w:pPr>
      <w:r w:rsidRPr="0021281B">
        <w:rPr>
          <w:sz w:val="18"/>
          <w:szCs w:val="18"/>
          <w:lang w:val="fr-FR"/>
        </w:rPr>
        <w:t xml:space="preserve">72639 </w:t>
      </w:r>
      <w:proofErr w:type="spellStart"/>
      <w:r w:rsidRPr="0021281B">
        <w:rPr>
          <w:sz w:val="18"/>
          <w:szCs w:val="18"/>
          <w:lang w:val="fr-FR"/>
        </w:rPr>
        <w:t>Neuffen</w:t>
      </w:r>
      <w:proofErr w:type="spellEnd"/>
    </w:p>
    <w:p w:rsidR="00682997" w:rsidRPr="0021281B" w:rsidRDefault="00682997" w:rsidP="00682997">
      <w:pPr>
        <w:spacing w:line="240" w:lineRule="auto"/>
        <w:rPr>
          <w:rFonts w:cs="Arial"/>
          <w:sz w:val="18"/>
          <w:szCs w:val="18"/>
          <w:lang w:val="fr-FR"/>
        </w:rPr>
      </w:pPr>
      <w:r w:rsidRPr="0021281B">
        <w:rPr>
          <w:sz w:val="18"/>
          <w:szCs w:val="18"/>
          <w:lang w:val="fr-FR"/>
        </w:rPr>
        <w:t>Tel. +49 7025 12-478</w:t>
      </w:r>
    </w:p>
    <w:p w:rsidR="00682997" w:rsidRPr="0021281B" w:rsidRDefault="00682997" w:rsidP="00682997">
      <w:pPr>
        <w:spacing w:line="240" w:lineRule="auto"/>
        <w:rPr>
          <w:rFonts w:cs="Arial"/>
          <w:sz w:val="18"/>
          <w:szCs w:val="18"/>
          <w:lang w:val="fr-FR"/>
        </w:rPr>
      </w:pPr>
      <w:r w:rsidRPr="0021281B">
        <w:rPr>
          <w:sz w:val="18"/>
          <w:szCs w:val="18"/>
          <w:lang w:val="fr-FR"/>
        </w:rPr>
        <w:t>Fax +49 7025 12-556</w:t>
      </w:r>
    </w:p>
    <w:p w:rsidR="00682997" w:rsidRPr="0021281B" w:rsidRDefault="00682997" w:rsidP="00682997">
      <w:pPr>
        <w:spacing w:line="240" w:lineRule="auto"/>
        <w:rPr>
          <w:rFonts w:cs="Arial"/>
          <w:sz w:val="18"/>
          <w:szCs w:val="18"/>
          <w:lang w:val="fr-FR"/>
        </w:rPr>
      </w:pPr>
      <w:r w:rsidRPr="0021281B">
        <w:rPr>
          <w:sz w:val="18"/>
          <w:szCs w:val="18"/>
          <w:lang w:val="fr-FR"/>
        </w:rPr>
        <w:t>E-Mail: Carolin.Nuffer@bielomatik.de</w:t>
      </w:r>
    </w:p>
    <w:p w:rsidR="00682997" w:rsidRPr="0021281B" w:rsidRDefault="00682997" w:rsidP="00682997">
      <w:pPr>
        <w:spacing w:line="240" w:lineRule="auto"/>
        <w:rPr>
          <w:rFonts w:cs="Arial"/>
          <w:sz w:val="18"/>
          <w:szCs w:val="18"/>
          <w:lang w:val="de-DE"/>
        </w:rPr>
      </w:pPr>
      <w:r w:rsidRPr="0021281B">
        <w:rPr>
          <w:sz w:val="18"/>
          <w:szCs w:val="18"/>
          <w:lang w:val="de-DE"/>
        </w:rPr>
        <w:t>Internet: www.bielomatik.com</w:t>
      </w:r>
    </w:p>
    <w:bookmarkEnd w:id="1"/>
    <w:p w:rsidR="00682997" w:rsidRPr="0021281B" w:rsidRDefault="00682997" w:rsidP="00682997">
      <w:pPr>
        <w:spacing w:line="240" w:lineRule="auto"/>
        <w:rPr>
          <w:rFonts w:cs="Arial"/>
          <w:sz w:val="18"/>
          <w:szCs w:val="18"/>
          <w:lang w:val="de-DE"/>
        </w:rPr>
      </w:pPr>
    </w:p>
    <w:p w:rsidR="00682997" w:rsidRPr="0021281B" w:rsidRDefault="00682997" w:rsidP="00682997">
      <w:pPr>
        <w:spacing w:line="240" w:lineRule="auto"/>
        <w:rPr>
          <w:rFonts w:cs="Arial"/>
          <w:sz w:val="18"/>
          <w:szCs w:val="18"/>
          <w:lang w:val="de-DE"/>
        </w:rPr>
      </w:pPr>
      <w:r w:rsidRPr="0021281B">
        <w:rPr>
          <w:sz w:val="18"/>
          <w:szCs w:val="18"/>
          <w:lang w:val="de-DE"/>
        </w:rPr>
        <w:t>Technische Universität Dortmund</w:t>
      </w:r>
    </w:p>
    <w:p w:rsidR="00682997" w:rsidRPr="0021281B" w:rsidRDefault="00682997" w:rsidP="00682997">
      <w:pPr>
        <w:spacing w:line="240" w:lineRule="auto"/>
        <w:rPr>
          <w:rFonts w:cs="Arial"/>
          <w:sz w:val="18"/>
          <w:szCs w:val="18"/>
        </w:rPr>
      </w:pPr>
      <w:r w:rsidRPr="0021281B">
        <w:rPr>
          <w:sz w:val="18"/>
          <w:szCs w:val="18"/>
        </w:rPr>
        <w:t>Institute of Machining Technology (ISF)</w:t>
      </w:r>
    </w:p>
    <w:p w:rsidR="00682997" w:rsidRPr="0021281B" w:rsidRDefault="00682997" w:rsidP="00682997">
      <w:pPr>
        <w:spacing w:line="240" w:lineRule="auto"/>
        <w:rPr>
          <w:rFonts w:cs="Arial"/>
          <w:sz w:val="18"/>
          <w:szCs w:val="18"/>
          <w:lang w:val="de-DE"/>
        </w:rPr>
      </w:pPr>
      <w:r w:rsidRPr="0021281B">
        <w:rPr>
          <w:sz w:val="18"/>
          <w:szCs w:val="18"/>
          <w:lang w:val="de-DE"/>
        </w:rPr>
        <w:t>Maschinenbau III, Raum 2.029</w:t>
      </w:r>
    </w:p>
    <w:p w:rsidR="00682997" w:rsidRPr="0021281B" w:rsidRDefault="00682997" w:rsidP="00682997">
      <w:pPr>
        <w:spacing w:line="240" w:lineRule="auto"/>
        <w:rPr>
          <w:rFonts w:cs="Arial"/>
          <w:sz w:val="18"/>
          <w:szCs w:val="18"/>
        </w:rPr>
      </w:pPr>
      <w:r w:rsidRPr="0021281B">
        <w:rPr>
          <w:sz w:val="18"/>
          <w:szCs w:val="18"/>
          <w:lang w:val="de-DE"/>
        </w:rPr>
        <w:t xml:space="preserve">Dr.-Ing. </w:t>
      </w:r>
      <w:r w:rsidRPr="0021281B">
        <w:rPr>
          <w:sz w:val="18"/>
          <w:szCs w:val="18"/>
        </w:rPr>
        <w:t xml:space="preserve">Ivan </w:t>
      </w:r>
      <w:proofErr w:type="spellStart"/>
      <w:r w:rsidRPr="0021281B">
        <w:rPr>
          <w:sz w:val="18"/>
          <w:szCs w:val="18"/>
        </w:rPr>
        <w:t>Iovkov</w:t>
      </w:r>
      <w:proofErr w:type="spellEnd"/>
    </w:p>
    <w:p w:rsidR="00682997" w:rsidRPr="0021281B" w:rsidRDefault="00682997" w:rsidP="00682997">
      <w:pPr>
        <w:spacing w:line="240" w:lineRule="auto"/>
        <w:rPr>
          <w:rFonts w:cs="Arial"/>
          <w:sz w:val="18"/>
          <w:szCs w:val="18"/>
        </w:rPr>
      </w:pPr>
      <w:r w:rsidRPr="0021281B">
        <w:rPr>
          <w:sz w:val="18"/>
          <w:szCs w:val="18"/>
        </w:rPr>
        <w:t xml:space="preserve">Head of division Cutting Technology </w:t>
      </w:r>
    </w:p>
    <w:p w:rsidR="00682997" w:rsidRPr="003C1278" w:rsidRDefault="00682997" w:rsidP="00682997">
      <w:pPr>
        <w:spacing w:line="240" w:lineRule="auto"/>
        <w:rPr>
          <w:rFonts w:cs="Arial"/>
          <w:sz w:val="18"/>
          <w:szCs w:val="18"/>
          <w:lang w:val="de-DE"/>
        </w:rPr>
      </w:pPr>
      <w:r w:rsidRPr="003C1278">
        <w:rPr>
          <w:sz w:val="18"/>
          <w:szCs w:val="18"/>
          <w:lang w:val="de-DE"/>
        </w:rPr>
        <w:t>Baroper Str. 303</w:t>
      </w:r>
    </w:p>
    <w:p w:rsidR="00682997" w:rsidRPr="0021281B" w:rsidRDefault="00682997" w:rsidP="00682997">
      <w:pPr>
        <w:spacing w:line="240" w:lineRule="auto"/>
        <w:rPr>
          <w:rFonts w:cs="Arial"/>
          <w:sz w:val="18"/>
          <w:szCs w:val="18"/>
          <w:lang w:val="de-DE"/>
        </w:rPr>
      </w:pPr>
      <w:r w:rsidRPr="0021281B">
        <w:rPr>
          <w:sz w:val="18"/>
          <w:szCs w:val="18"/>
          <w:lang w:val="de-DE"/>
        </w:rPr>
        <w:t>44227 Dortmund</w:t>
      </w:r>
    </w:p>
    <w:p w:rsidR="00682997" w:rsidRPr="0021281B" w:rsidRDefault="00682997" w:rsidP="00682997">
      <w:pPr>
        <w:spacing w:line="240" w:lineRule="auto"/>
        <w:rPr>
          <w:rFonts w:cs="Arial"/>
          <w:sz w:val="18"/>
          <w:szCs w:val="18"/>
          <w:lang w:val="de-DE"/>
        </w:rPr>
      </w:pPr>
      <w:r w:rsidRPr="0021281B">
        <w:rPr>
          <w:sz w:val="18"/>
          <w:szCs w:val="18"/>
          <w:lang w:val="de-DE"/>
        </w:rPr>
        <w:lastRenderedPageBreak/>
        <w:t>Tel. +49 231 755-4860</w:t>
      </w:r>
    </w:p>
    <w:p w:rsidR="00682997" w:rsidRPr="0021281B" w:rsidRDefault="00682997" w:rsidP="00682997">
      <w:pPr>
        <w:spacing w:line="240" w:lineRule="auto"/>
        <w:rPr>
          <w:rFonts w:cs="Arial"/>
          <w:sz w:val="18"/>
          <w:szCs w:val="18"/>
          <w:lang w:val="de-DE"/>
        </w:rPr>
      </w:pPr>
      <w:r w:rsidRPr="0021281B">
        <w:rPr>
          <w:sz w:val="18"/>
          <w:szCs w:val="18"/>
          <w:lang w:val="de-DE"/>
        </w:rPr>
        <w:t>Mobil +49 160 97 999 337</w:t>
      </w:r>
    </w:p>
    <w:p w:rsidR="00682997" w:rsidRPr="0021281B" w:rsidRDefault="00682997" w:rsidP="00682997">
      <w:pPr>
        <w:spacing w:line="240" w:lineRule="auto"/>
        <w:rPr>
          <w:rFonts w:cs="Arial"/>
          <w:sz w:val="18"/>
          <w:szCs w:val="18"/>
          <w:lang w:val="de-DE"/>
        </w:rPr>
      </w:pPr>
      <w:r w:rsidRPr="0021281B">
        <w:rPr>
          <w:sz w:val="18"/>
          <w:szCs w:val="18"/>
          <w:lang w:val="de-DE"/>
        </w:rPr>
        <w:t>Fax +49 231 755-5141</w:t>
      </w:r>
    </w:p>
    <w:p w:rsidR="00682997" w:rsidRPr="0021281B" w:rsidRDefault="00682997" w:rsidP="00682997">
      <w:pPr>
        <w:spacing w:line="240" w:lineRule="auto"/>
        <w:rPr>
          <w:rFonts w:cs="Arial"/>
          <w:sz w:val="18"/>
          <w:szCs w:val="18"/>
          <w:lang w:val="de-DE"/>
        </w:rPr>
      </w:pPr>
      <w:r w:rsidRPr="0021281B">
        <w:rPr>
          <w:sz w:val="18"/>
          <w:szCs w:val="18"/>
          <w:lang w:val="de-DE"/>
        </w:rPr>
        <w:t>E-Mail: ivan.iovkov@tu-dortmund.de</w:t>
      </w:r>
    </w:p>
    <w:p w:rsidR="00682997" w:rsidRPr="0021281B" w:rsidRDefault="00682997" w:rsidP="00682997">
      <w:pPr>
        <w:spacing w:line="240" w:lineRule="auto"/>
        <w:rPr>
          <w:rFonts w:cs="Arial"/>
          <w:sz w:val="18"/>
          <w:szCs w:val="18"/>
        </w:rPr>
      </w:pPr>
      <w:r w:rsidRPr="0021281B">
        <w:rPr>
          <w:sz w:val="18"/>
          <w:szCs w:val="18"/>
        </w:rPr>
        <w:t xml:space="preserve">Internet: </w:t>
      </w:r>
      <w:hyperlink r:id="rId10" w:history="1">
        <w:r w:rsidRPr="0021281B">
          <w:rPr>
            <w:rStyle w:val="Hyperlink"/>
            <w:sz w:val="18"/>
            <w:szCs w:val="18"/>
          </w:rPr>
          <w:t>www.isf.de</w:t>
        </w:r>
      </w:hyperlink>
    </w:p>
    <w:p w:rsidR="00682997" w:rsidRPr="0021281B" w:rsidRDefault="00682997" w:rsidP="00682997">
      <w:pPr>
        <w:spacing w:line="240" w:lineRule="auto"/>
        <w:rPr>
          <w:rFonts w:cs="Arial"/>
          <w:sz w:val="18"/>
          <w:szCs w:val="18"/>
        </w:rPr>
      </w:pPr>
    </w:p>
    <w:p w:rsidR="00682997" w:rsidRPr="0021281B" w:rsidRDefault="00682997" w:rsidP="00682997">
      <w:pPr>
        <w:rPr>
          <w:rFonts w:cs="Arial"/>
          <w:szCs w:val="22"/>
        </w:rPr>
      </w:pPr>
    </w:p>
    <w:p w:rsidR="00682997" w:rsidRPr="0021281B" w:rsidRDefault="00682997" w:rsidP="00682997">
      <w:pPr>
        <w:tabs>
          <w:tab w:val="left" w:pos="5670"/>
          <w:tab w:val="left" w:pos="7088"/>
        </w:tabs>
        <w:ind w:right="1700"/>
        <w:rPr>
          <w:b/>
          <w:bCs/>
          <w:sz w:val="16"/>
          <w:szCs w:val="16"/>
        </w:rPr>
      </w:pPr>
      <w:r w:rsidRPr="0021281B">
        <w:rPr>
          <w:b/>
          <w:bCs/>
          <w:sz w:val="16"/>
          <w:szCs w:val="16"/>
        </w:rPr>
        <w:t>EMO Hannover 2019 – the world’s premier trade fair for the metalworking sector</w:t>
      </w:r>
    </w:p>
    <w:p w:rsidR="00682997" w:rsidRPr="0021281B" w:rsidRDefault="00682997" w:rsidP="00682997">
      <w:pPr>
        <w:tabs>
          <w:tab w:val="left" w:pos="7655"/>
        </w:tabs>
        <w:spacing w:line="240" w:lineRule="auto"/>
        <w:ind w:right="1700"/>
        <w:rPr>
          <w:sz w:val="16"/>
          <w:szCs w:val="16"/>
        </w:rPr>
      </w:pPr>
      <w:r w:rsidRPr="0021281B">
        <w:rPr>
          <w:sz w:val="16"/>
          <w:szCs w:val="16"/>
        </w:rPr>
        <w:t>From 16 to 21 September 2019, international manufacturers of production technology will be spotlighting smart engineering at the EMO Hannover 2019. Under the motto of “Smart technologies driving tomorrow’s production”, the world’s premier trade fair for the metalworking industry will be showcasing the entire bandwidth of modern-day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The EMO Hannover 2017 attracted almost 2,230 exhibitors from 44 different countries, and around 130,000 trade visitors from 160 nations. EMO is a registered trademark of the European Association of the Machine Tool Industries CECIMO.</w:t>
      </w:r>
    </w:p>
    <w:p w:rsidR="00682997" w:rsidRPr="0021281B" w:rsidRDefault="00682997" w:rsidP="00682997">
      <w:pPr>
        <w:tabs>
          <w:tab w:val="left" w:pos="5670"/>
          <w:tab w:val="left" w:pos="7088"/>
          <w:tab w:val="left" w:pos="7654"/>
        </w:tabs>
        <w:spacing w:line="240" w:lineRule="auto"/>
        <w:ind w:right="1700"/>
        <w:rPr>
          <w:sz w:val="16"/>
          <w:szCs w:val="16"/>
          <w:lang w:val="en-US"/>
        </w:rPr>
      </w:pPr>
    </w:p>
    <w:p w:rsidR="00682997" w:rsidRPr="0021281B" w:rsidRDefault="00682997" w:rsidP="00682997">
      <w:pPr>
        <w:tabs>
          <w:tab w:val="left" w:pos="5670"/>
          <w:tab w:val="left" w:pos="7088"/>
          <w:tab w:val="left" w:pos="7654"/>
        </w:tabs>
        <w:spacing w:line="240" w:lineRule="auto"/>
        <w:ind w:right="1700"/>
        <w:rPr>
          <w:sz w:val="16"/>
          <w:szCs w:val="16"/>
        </w:rPr>
      </w:pPr>
      <w:r w:rsidRPr="0021281B">
        <w:rPr>
          <w:sz w:val="16"/>
          <w:szCs w:val="16"/>
        </w:rPr>
        <w:t xml:space="preserve">You will find texts and images relating to the EMO Hannover 2019 on the internet at: </w:t>
      </w:r>
    </w:p>
    <w:p w:rsidR="003C1278" w:rsidRDefault="003C1278" w:rsidP="00682997">
      <w:pPr>
        <w:tabs>
          <w:tab w:val="left" w:pos="5670"/>
          <w:tab w:val="left" w:pos="7088"/>
          <w:tab w:val="left" w:pos="7654"/>
        </w:tabs>
        <w:spacing w:line="240" w:lineRule="auto"/>
        <w:ind w:right="1700"/>
        <w:rPr>
          <w:sz w:val="20"/>
        </w:rPr>
      </w:pPr>
      <w:hyperlink r:id="rId11" w:history="1">
        <w:r>
          <w:rPr>
            <w:rStyle w:val="Hyperlink"/>
            <w:sz w:val="20"/>
          </w:rPr>
          <w:t xml:space="preserve">www.emo-hannover.de/imagedatabase?keyword=dry </w:t>
        </w:r>
        <w:proofErr w:type="spellStart"/>
        <w:r>
          <w:rPr>
            <w:rStyle w:val="Hyperlink"/>
            <w:sz w:val="20"/>
          </w:rPr>
          <w:t>machining</w:t>
        </w:r>
      </w:hyperlink>
      <w:proofErr w:type="spellEnd"/>
    </w:p>
    <w:p w:rsidR="003C1278" w:rsidRDefault="003C1278" w:rsidP="00682997">
      <w:pPr>
        <w:tabs>
          <w:tab w:val="left" w:pos="5670"/>
          <w:tab w:val="left" w:pos="7088"/>
          <w:tab w:val="left" w:pos="7654"/>
        </w:tabs>
        <w:spacing w:line="240" w:lineRule="auto"/>
        <w:ind w:right="1700"/>
        <w:rPr>
          <w:sz w:val="16"/>
          <w:szCs w:val="16"/>
        </w:rPr>
      </w:pPr>
    </w:p>
    <w:p w:rsidR="00682997" w:rsidRPr="0021281B" w:rsidRDefault="00682997" w:rsidP="00682997">
      <w:pPr>
        <w:tabs>
          <w:tab w:val="left" w:pos="5670"/>
          <w:tab w:val="left" w:pos="7088"/>
          <w:tab w:val="left" w:pos="7654"/>
        </w:tabs>
        <w:spacing w:line="240" w:lineRule="auto"/>
        <w:ind w:right="1700"/>
        <w:rPr>
          <w:sz w:val="16"/>
          <w:szCs w:val="16"/>
        </w:rPr>
      </w:pPr>
      <w:r w:rsidRPr="0021281B">
        <w:rPr>
          <w:sz w:val="16"/>
          <w:szCs w:val="16"/>
        </w:rPr>
        <w:t>You can also follow the EMO Hannover using our social media channels</w:t>
      </w:r>
    </w:p>
    <w:p w:rsidR="00682997" w:rsidRPr="0021281B" w:rsidRDefault="00682997" w:rsidP="00682997">
      <w:pPr>
        <w:tabs>
          <w:tab w:val="left" w:pos="5670"/>
          <w:tab w:val="left" w:pos="7088"/>
          <w:tab w:val="left" w:pos="7654"/>
        </w:tabs>
        <w:spacing w:line="240" w:lineRule="auto"/>
        <w:ind w:right="1700"/>
        <w:rPr>
          <w:sz w:val="16"/>
          <w:szCs w:val="16"/>
          <w:lang w:val="en-US"/>
        </w:rPr>
      </w:pPr>
    </w:p>
    <w:p w:rsidR="00682997" w:rsidRPr="0021281B" w:rsidRDefault="00682997" w:rsidP="00682997">
      <w:pPr>
        <w:autoSpaceDE w:val="0"/>
        <w:autoSpaceDN w:val="0"/>
        <w:adjustRightInd w:val="0"/>
        <w:spacing w:line="240" w:lineRule="auto"/>
        <w:ind w:right="1700"/>
        <w:rPr>
          <w:rStyle w:val="Hyperlink"/>
          <w:color w:val="4F81BD" w:themeColor="accent1"/>
          <w:sz w:val="16"/>
          <w:szCs w:val="16"/>
        </w:rPr>
      </w:pPr>
      <w:r w:rsidRPr="0021281B">
        <w:rPr>
          <w:rFonts w:ascii="Tms Rmn" w:hAnsi="Tms Rmn"/>
          <w:noProof/>
          <w:color w:val="000000"/>
          <w:lang w:val="de-DE" w:eastAsia="zh-CN" w:bidi="th-TH"/>
        </w:rPr>
        <w:drawing>
          <wp:inline distT="0" distB="0" distL="0" distR="0">
            <wp:extent cx="866775" cy="171450"/>
            <wp:effectExtent l="0" t="0" r="9525" b="0"/>
            <wp:docPr id="12" name="Grafik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171450"/>
                    </a:xfrm>
                    <a:prstGeom prst="rect">
                      <a:avLst/>
                    </a:prstGeom>
                    <a:noFill/>
                    <a:ln>
                      <a:noFill/>
                    </a:ln>
                  </pic:spPr>
                </pic:pic>
              </a:graphicData>
            </a:graphic>
          </wp:inline>
        </w:drawing>
      </w:r>
      <w:r w:rsidRPr="0021281B">
        <w:rPr>
          <w:color w:val="000000"/>
        </w:rPr>
        <w:t xml:space="preserve"> </w:t>
      </w:r>
      <w:hyperlink r:id="rId14" w:history="1">
        <w:r w:rsidRPr="0021281B">
          <w:rPr>
            <w:rStyle w:val="Hyperlink"/>
            <w:color w:val="4F81BD" w:themeColor="accent1"/>
            <w:sz w:val="16"/>
            <w:szCs w:val="16"/>
          </w:rPr>
          <w:t>http://twitter.com/EMO_HANNOVER</w:t>
        </w:r>
      </w:hyperlink>
    </w:p>
    <w:p w:rsidR="00682997" w:rsidRPr="0021281B" w:rsidRDefault="00682997" w:rsidP="00682997">
      <w:pPr>
        <w:autoSpaceDE w:val="0"/>
        <w:autoSpaceDN w:val="0"/>
        <w:adjustRightInd w:val="0"/>
        <w:spacing w:line="240" w:lineRule="auto"/>
        <w:ind w:right="1700"/>
        <w:rPr>
          <w:rFonts w:cs="Arial"/>
          <w:color w:val="4F81BD" w:themeColor="accent1"/>
          <w:sz w:val="16"/>
          <w:szCs w:val="16"/>
          <w:u w:val="single"/>
          <w:lang w:val="en-US" w:eastAsia="zh-CN"/>
        </w:rPr>
      </w:pPr>
    </w:p>
    <w:p w:rsidR="00682997" w:rsidRPr="0021281B" w:rsidRDefault="00682997" w:rsidP="00682997">
      <w:pPr>
        <w:autoSpaceDE w:val="0"/>
        <w:autoSpaceDN w:val="0"/>
        <w:adjustRightInd w:val="0"/>
        <w:spacing w:line="240" w:lineRule="auto"/>
        <w:ind w:right="1700"/>
        <w:rPr>
          <w:rFonts w:ascii="Century Gothic" w:hAnsi="Century Gothic"/>
          <w:i/>
          <w:noProof/>
          <w:color w:val="4F81BD" w:themeColor="accent1"/>
          <w:sz w:val="16"/>
          <w:szCs w:val="16"/>
          <w:u w:val="single"/>
        </w:rPr>
      </w:pPr>
      <w:r w:rsidRPr="0021281B">
        <w:rPr>
          <w:rFonts w:ascii="Century Gothic" w:hAnsi="Century Gothic"/>
          <w:i/>
          <w:noProof/>
          <w:color w:val="0070C0"/>
          <w:sz w:val="16"/>
          <w:szCs w:val="16"/>
          <w:lang w:val="de-DE" w:eastAsia="zh-CN" w:bidi="th-TH"/>
        </w:rPr>
        <w:drawing>
          <wp:inline distT="0" distB="0" distL="0" distR="0">
            <wp:extent cx="276225" cy="276225"/>
            <wp:effectExtent l="0" t="0" r="9525" b="9525"/>
            <wp:docPr id="13" name="Grafik 6" descr="Beschreibung: 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socialmedia-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1281B">
        <w:rPr>
          <w:rFonts w:ascii="Century Gothic" w:hAnsi="Century Gothic"/>
          <w:i/>
          <w:color w:val="0070C0"/>
          <w:sz w:val="16"/>
          <w:szCs w:val="16"/>
        </w:rPr>
        <w:tab/>
      </w:r>
      <w:r w:rsidRPr="0021281B">
        <w:rPr>
          <w:rFonts w:ascii="Century Gothic" w:hAnsi="Century Gothic"/>
          <w:i/>
          <w:color w:val="0070C0"/>
          <w:sz w:val="16"/>
          <w:szCs w:val="16"/>
        </w:rPr>
        <w:tab/>
        <w:t xml:space="preserve"> </w:t>
      </w:r>
      <w:hyperlink r:id="rId16" w:history="1">
        <w:r w:rsidRPr="0021281B">
          <w:rPr>
            <w:rStyle w:val="Hyperlink"/>
            <w:color w:val="4F81BD" w:themeColor="accent1"/>
            <w:sz w:val="16"/>
            <w:szCs w:val="16"/>
          </w:rPr>
          <w:t>https://de.industryarena.com/emo-hannover</w:t>
        </w:r>
      </w:hyperlink>
      <w:r w:rsidRPr="0021281B">
        <w:rPr>
          <w:rFonts w:ascii="Century Gothic" w:hAnsi="Century Gothic"/>
          <w:i/>
          <w:color w:val="4F81BD" w:themeColor="accent1"/>
          <w:sz w:val="16"/>
          <w:szCs w:val="16"/>
          <w:u w:val="single"/>
        </w:rPr>
        <w:t xml:space="preserve">  </w:t>
      </w:r>
    </w:p>
    <w:p w:rsidR="00682997" w:rsidRPr="0021281B" w:rsidRDefault="00682997" w:rsidP="00682997">
      <w:pPr>
        <w:autoSpaceDE w:val="0"/>
        <w:autoSpaceDN w:val="0"/>
        <w:adjustRightInd w:val="0"/>
        <w:spacing w:line="240" w:lineRule="auto"/>
        <w:ind w:right="1700"/>
        <w:rPr>
          <w:rFonts w:cs="Arial"/>
          <w:color w:val="4F81BD" w:themeColor="accent1"/>
          <w:sz w:val="16"/>
          <w:szCs w:val="16"/>
          <w:u w:val="single"/>
          <w:lang w:val="en-US" w:eastAsia="zh-CN"/>
        </w:rPr>
      </w:pPr>
    </w:p>
    <w:p w:rsidR="00682997" w:rsidRPr="0021281B" w:rsidRDefault="00682997" w:rsidP="00682997">
      <w:pPr>
        <w:autoSpaceDE w:val="0"/>
        <w:autoSpaceDN w:val="0"/>
        <w:adjustRightInd w:val="0"/>
        <w:spacing w:line="240" w:lineRule="auto"/>
        <w:ind w:right="1700"/>
        <w:rPr>
          <w:noProof/>
          <w:color w:val="4F81BD" w:themeColor="accent1"/>
          <w:sz w:val="16"/>
          <w:u w:val="single"/>
        </w:rPr>
      </w:pPr>
      <w:r w:rsidRPr="0021281B">
        <w:rPr>
          <w:noProof/>
          <w:lang w:val="de-DE" w:eastAsia="zh-CN" w:bidi="th-TH"/>
        </w:rPr>
        <w:drawing>
          <wp:inline distT="0" distB="0" distL="0" distR="0">
            <wp:extent cx="276225" cy="276225"/>
            <wp:effectExtent l="0" t="0" r="9525" b="9525"/>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1281B">
        <w:tab/>
      </w:r>
      <w:r w:rsidRPr="0021281B">
        <w:tab/>
      </w:r>
      <w:hyperlink r:id="rId18" w:history="1">
        <w:r w:rsidRPr="0021281B">
          <w:rPr>
            <w:rStyle w:val="Hyperlink"/>
            <w:rFonts w:ascii="HelveticaNeue-Light" w:hAnsi="HelveticaNeue-Light"/>
            <w:color w:val="4F81BD" w:themeColor="accent1"/>
            <w:sz w:val="16"/>
            <w:szCs w:val="16"/>
          </w:rPr>
          <w:t>www.linkedin.com/company/emo-hannover</w:t>
        </w:r>
      </w:hyperlink>
    </w:p>
    <w:p w:rsidR="00682997" w:rsidRPr="0021281B" w:rsidRDefault="00682997" w:rsidP="00682997">
      <w:pPr>
        <w:autoSpaceDE w:val="0"/>
        <w:autoSpaceDN w:val="0"/>
        <w:adjustRightInd w:val="0"/>
        <w:spacing w:line="240" w:lineRule="auto"/>
        <w:ind w:right="1700"/>
        <w:rPr>
          <w:rFonts w:cs="Arial"/>
          <w:color w:val="4F81BD" w:themeColor="accent1"/>
          <w:sz w:val="16"/>
          <w:szCs w:val="16"/>
          <w:u w:val="single"/>
          <w:lang w:val="en-US" w:eastAsia="zh-CN"/>
        </w:rPr>
      </w:pPr>
    </w:p>
    <w:p w:rsidR="00682997" w:rsidRPr="0021281B" w:rsidRDefault="00682997" w:rsidP="00682997">
      <w:pPr>
        <w:autoSpaceDE w:val="0"/>
        <w:autoSpaceDN w:val="0"/>
        <w:adjustRightInd w:val="0"/>
        <w:ind w:right="1700"/>
        <w:rPr>
          <w:noProof/>
          <w:szCs w:val="16"/>
        </w:rPr>
      </w:pPr>
      <w:r w:rsidRPr="0021281B">
        <w:rPr>
          <w:noProof/>
          <w:color w:val="000000"/>
          <w:sz w:val="16"/>
          <w:szCs w:val="16"/>
          <w:lang w:val="de-DE" w:eastAsia="zh-CN" w:bidi="th-TH"/>
        </w:rPr>
        <w:drawing>
          <wp:inline distT="0" distB="0" distL="0" distR="0">
            <wp:extent cx="276225" cy="276225"/>
            <wp:effectExtent l="0" t="0" r="9525" b="9525"/>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1281B">
        <w:rPr>
          <w:color w:val="000000"/>
          <w:sz w:val="16"/>
          <w:szCs w:val="16"/>
        </w:rPr>
        <w:tab/>
      </w:r>
      <w:r w:rsidRPr="0021281B">
        <w:rPr>
          <w:color w:val="000000"/>
          <w:sz w:val="16"/>
          <w:szCs w:val="16"/>
        </w:rPr>
        <w:tab/>
      </w:r>
      <w:hyperlink r:id="rId20" w:history="1">
        <w:r w:rsidRPr="0021281B">
          <w:rPr>
            <w:rStyle w:val="Hyperlink"/>
            <w:color w:val="4F81BD" w:themeColor="accent1"/>
            <w:sz w:val="16"/>
            <w:szCs w:val="16"/>
          </w:rPr>
          <w:t>http://www.youtube.com/metaltradefair</w:t>
        </w:r>
      </w:hyperlink>
    </w:p>
    <w:p w:rsidR="00682997" w:rsidRPr="0021281B" w:rsidRDefault="00682997" w:rsidP="00682997">
      <w:pPr>
        <w:autoSpaceDE w:val="0"/>
        <w:autoSpaceDN w:val="0"/>
        <w:adjustRightInd w:val="0"/>
        <w:spacing w:line="240" w:lineRule="auto"/>
        <w:ind w:right="1700"/>
        <w:rPr>
          <w:rFonts w:cs="Arial"/>
          <w:color w:val="4F81BD" w:themeColor="accent1"/>
          <w:sz w:val="16"/>
          <w:szCs w:val="16"/>
          <w:lang w:val="en-US" w:eastAsia="zh-CN"/>
        </w:rPr>
      </w:pPr>
    </w:p>
    <w:p w:rsidR="00682997" w:rsidRPr="0021281B" w:rsidRDefault="00682997" w:rsidP="00682997">
      <w:pPr>
        <w:autoSpaceDE w:val="0"/>
        <w:autoSpaceDN w:val="0"/>
        <w:adjustRightInd w:val="0"/>
        <w:ind w:right="1700"/>
        <w:rPr>
          <w:rStyle w:val="Hyperlink"/>
          <w:color w:val="4F81BD" w:themeColor="accent1"/>
          <w:sz w:val="16"/>
          <w:szCs w:val="16"/>
        </w:rPr>
      </w:pPr>
      <w:r w:rsidRPr="0021281B">
        <w:rPr>
          <w:noProof/>
          <w:color w:val="000000"/>
          <w:sz w:val="16"/>
          <w:szCs w:val="16"/>
          <w:lang w:val="de-DE" w:eastAsia="zh-CN" w:bidi="th-TH"/>
        </w:rPr>
        <w:drawing>
          <wp:inline distT="0" distB="0" distL="0" distR="0">
            <wp:extent cx="276225" cy="276225"/>
            <wp:effectExtent l="0" t="0" r="9525" b="9525"/>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1281B">
        <w:rPr>
          <w:color w:val="000000"/>
          <w:sz w:val="16"/>
          <w:szCs w:val="16"/>
        </w:rPr>
        <w:tab/>
      </w:r>
      <w:r w:rsidRPr="0021281B">
        <w:rPr>
          <w:color w:val="000000"/>
          <w:sz w:val="16"/>
          <w:szCs w:val="16"/>
        </w:rPr>
        <w:tab/>
      </w:r>
      <w:hyperlink r:id="rId22" w:history="1">
        <w:r w:rsidRPr="0021281B">
          <w:rPr>
            <w:rStyle w:val="Hyperlink"/>
            <w:color w:val="4F81BD" w:themeColor="accent1"/>
            <w:sz w:val="16"/>
            <w:szCs w:val="16"/>
          </w:rPr>
          <w:t>http://facebook.com/EMOHannover</w:t>
        </w:r>
      </w:hyperlink>
    </w:p>
    <w:p w:rsidR="00682997" w:rsidRPr="0021281B" w:rsidRDefault="00682997" w:rsidP="00682997">
      <w:pPr>
        <w:spacing w:line="240" w:lineRule="auto"/>
        <w:ind w:right="1700"/>
        <w:rPr>
          <w:sz w:val="18"/>
          <w:szCs w:val="24"/>
          <w:lang w:val="en-US"/>
        </w:rPr>
      </w:pPr>
    </w:p>
    <w:p w:rsidR="00682997" w:rsidRPr="0021281B" w:rsidRDefault="00682997" w:rsidP="00682997">
      <w:pPr>
        <w:spacing w:line="240" w:lineRule="auto"/>
        <w:ind w:right="1700"/>
        <w:rPr>
          <w:sz w:val="18"/>
          <w:szCs w:val="24"/>
          <w:lang w:val="en-US"/>
        </w:rPr>
      </w:pPr>
    </w:p>
    <w:p w:rsidR="00682997" w:rsidRPr="0021281B" w:rsidRDefault="00682997" w:rsidP="00682997">
      <w:pPr>
        <w:ind w:right="1700"/>
        <w:rPr>
          <w:color w:val="000000"/>
          <w:szCs w:val="22"/>
        </w:rPr>
      </w:pPr>
      <w:r w:rsidRPr="0021281B">
        <w:rPr>
          <w:color w:val="000000"/>
          <w:szCs w:val="22"/>
        </w:rPr>
        <w:t xml:space="preserve">If you no longer wish to receive our press releases, please click </w:t>
      </w:r>
      <w:hyperlink r:id="rId23" w:history="1">
        <w:r w:rsidRPr="0021281B">
          <w:rPr>
            <w:rStyle w:val="Hyperlink"/>
            <w:szCs w:val="22"/>
          </w:rPr>
          <w:t>here</w:t>
        </w:r>
      </w:hyperlink>
      <w:r w:rsidRPr="0021281B">
        <w:rPr>
          <w:color w:val="000000"/>
          <w:szCs w:val="22"/>
        </w:rPr>
        <w:t>.</w:t>
      </w:r>
    </w:p>
    <w:p w:rsidR="00682997" w:rsidRPr="00682997" w:rsidRDefault="00682997" w:rsidP="00682997">
      <w:pPr>
        <w:pStyle w:val="Bildunterschriften"/>
        <w:ind w:right="-284"/>
        <w:rPr>
          <w:lang w:val="en-US"/>
        </w:rPr>
      </w:pPr>
    </w:p>
    <w:p w:rsidR="00682997" w:rsidRPr="00682997" w:rsidRDefault="00682997" w:rsidP="00682997">
      <w:pPr>
        <w:pStyle w:val="Bildunterschriften"/>
        <w:ind w:right="-284"/>
        <w:rPr>
          <w:lang w:val="en-US"/>
        </w:rPr>
      </w:pPr>
    </w:p>
    <w:p w:rsidR="00C77D36" w:rsidRPr="00682997" w:rsidRDefault="00C77D36" w:rsidP="00682997">
      <w:pPr>
        <w:tabs>
          <w:tab w:val="left" w:pos="5670"/>
          <w:tab w:val="left" w:pos="7088"/>
        </w:tabs>
        <w:ind w:right="1700"/>
        <w:rPr>
          <w:rFonts w:cs="Arial"/>
          <w:color w:val="000000"/>
          <w:szCs w:val="22"/>
          <w:lang w:val="en-US" w:eastAsia="en-US"/>
        </w:rPr>
      </w:pPr>
    </w:p>
    <w:sectPr w:rsidR="00C77D36" w:rsidRPr="00682997" w:rsidSect="00D43137">
      <w:headerReference w:type="even" r:id="rId24"/>
      <w:headerReference w:type="default" r:id="rId25"/>
      <w:footerReference w:type="even" r:id="rId26"/>
      <w:footerReference w:type="default" r:id="rId27"/>
      <w:headerReference w:type="first" r:id="rId28"/>
      <w:footerReference w:type="first" r:id="rId29"/>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ED6" w:rsidRDefault="00291ED6">
      <w:r>
        <w:separator/>
      </w:r>
    </w:p>
  </w:endnote>
  <w:endnote w:type="continuationSeparator" w:id="0">
    <w:p w:rsidR="00291ED6" w:rsidRDefault="0029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997" w:rsidRDefault="006829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119" w:rsidRDefault="00FD7119">
    <w:pPr>
      <w:pStyle w:val="Fuzeile"/>
    </w:pPr>
  </w:p>
  <w:p w:rsidR="00FD7119" w:rsidRDefault="00FD71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FD7119" w:rsidRPr="00682997">
      <w:trPr>
        <w:cantSplit/>
        <w:trHeight w:val="5298"/>
        <w:hidden/>
      </w:trPr>
      <w:tc>
        <w:tcPr>
          <w:tcW w:w="286" w:type="dxa"/>
          <w:textDirection w:val="btLr"/>
        </w:tcPr>
        <w:p w:rsidR="00FD7119" w:rsidRPr="00682997" w:rsidRDefault="00FD7119" w:rsidP="00682997">
          <w:pPr>
            <w:pStyle w:val="Foot"/>
          </w:pPr>
        </w:p>
      </w:tc>
    </w:tr>
  </w:tbl>
  <w:p w:rsidR="00FD7119" w:rsidRPr="00682997" w:rsidRDefault="00FD7119" w:rsidP="00682997">
    <w:pPr>
      <w:pStyle w:val="Fuzeile"/>
      <w:spacing w:line="20" w:lineRule="exact"/>
      <w:rPr>
        <w:sz w:val="2"/>
      </w:rPr>
    </w:pPr>
  </w:p>
  <w:p w:rsidR="00FD7119" w:rsidRPr="00682997" w:rsidRDefault="00FD7119" w:rsidP="00682997">
    <w:pPr>
      <w:rPr>
        <w:sz w:val="2"/>
      </w:rPr>
    </w:pPr>
  </w:p>
  <w:p w:rsidR="00FD7119" w:rsidRPr="00682997" w:rsidRDefault="00FD7119" w:rsidP="00682997"/>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FD7119" w:rsidRPr="00682997">
      <w:trPr>
        <w:cantSplit/>
      </w:trPr>
      <w:tc>
        <w:tcPr>
          <w:tcW w:w="4395" w:type="dxa"/>
          <w:vAlign w:val="bottom"/>
        </w:tcPr>
        <w:p w:rsidR="00FD7119" w:rsidRPr="0021281B" w:rsidRDefault="00FD7119" w:rsidP="00682997">
          <w:pPr>
            <w:pStyle w:val="Fuzeile"/>
            <w:rPr>
              <w:lang w:val="de-DE"/>
            </w:rPr>
          </w:pPr>
          <w:r w:rsidRPr="0021281B">
            <w:rPr>
              <w:lang w:val="de-DE"/>
            </w:rPr>
            <w:t>VDW – Generalkommissariat EMO Hannover 2019</w:t>
          </w:r>
        </w:p>
        <w:p w:rsidR="00FD7119" w:rsidRPr="0021281B" w:rsidRDefault="00FD7119" w:rsidP="00682997">
          <w:pPr>
            <w:pStyle w:val="Fuzeile"/>
            <w:rPr>
              <w:lang w:val="de-DE"/>
            </w:rPr>
          </w:pPr>
          <w:r w:rsidRPr="0021281B">
            <w:rPr>
              <w:lang w:val="de-DE"/>
            </w:rPr>
            <w:t>Verein Deutscher Werkzeugmaschinenfabriken e.V.</w:t>
          </w:r>
        </w:p>
        <w:p w:rsidR="00FD7119" w:rsidRPr="0021281B" w:rsidRDefault="00FD7119" w:rsidP="00682997">
          <w:pPr>
            <w:pStyle w:val="Fuzeile"/>
            <w:rPr>
              <w:lang w:val="de-DE"/>
            </w:rPr>
          </w:pPr>
          <w:r w:rsidRPr="0021281B">
            <w:rPr>
              <w:lang w:val="de-DE"/>
            </w:rPr>
            <w:t>Corneliusstraße 4, 60325 Frankfurt am Main, GERMANY</w:t>
          </w:r>
        </w:p>
        <w:p w:rsidR="00FD7119" w:rsidRPr="0021281B" w:rsidRDefault="00FD7119" w:rsidP="00682997">
          <w:pPr>
            <w:pStyle w:val="Fuzeile"/>
            <w:rPr>
              <w:lang w:val="de-DE"/>
            </w:rPr>
          </w:pPr>
          <w:r w:rsidRPr="0021281B">
            <w:rPr>
              <w:lang w:val="de-DE"/>
            </w:rPr>
            <w:t>Tel. +49 69 756081-0, Fax +49 69 756081-74</w:t>
          </w:r>
        </w:p>
        <w:p w:rsidR="00FD7119" w:rsidRPr="0021281B" w:rsidRDefault="00FD7119" w:rsidP="00682997">
          <w:pPr>
            <w:pStyle w:val="Fuzeile"/>
            <w:rPr>
              <w:lang w:val="de-DE"/>
            </w:rPr>
          </w:pPr>
          <w:r w:rsidRPr="0021281B">
            <w:rPr>
              <w:lang w:val="de-DE"/>
            </w:rPr>
            <w:t>emo@vdw.de · www.emo-hannover.de</w:t>
          </w:r>
        </w:p>
      </w:tc>
      <w:tc>
        <w:tcPr>
          <w:tcW w:w="5584" w:type="dxa"/>
          <w:vAlign w:val="bottom"/>
        </w:tcPr>
        <w:p w:rsidR="00FD7119" w:rsidRPr="0021281B" w:rsidRDefault="00FD7119" w:rsidP="00682997">
          <w:pPr>
            <w:pStyle w:val="Fuzeile"/>
            <w:rPr>
              <w:lang w:val="de-DE"/>
            </w:rPr>
          </w:pPr>
          <w:r w:rsidRPr="0021281B">
            <w:rPr>
              <w:lang w:val="de-DE"/>
            </w:rPr>
            <w:t>Registergericht/Registration Office: Amtsgericht Frankfurt am Main</w:t>
          </w:r>
        </w:p>
        <w:p w:rsidR="00FD7119" w:rsidRPr="0021281B" w:rsidRDefault="00FD7119" w:rsidP="00682997">
          <w:pPr>
            <w:pStyle w:val="Fuzeile"/>
            <w:rPr>
              <w:lang w:val="de-DE"/>
            </w:rPr>
          </w:pPr>
          <w:r w:rsidRPr="0021281B">
            <w:rPr>
              <w:lang w:val="de-DE"/>
            </w:rPr>
            <w:t>Vereinsregister/Society Register: VR4966</w:t>
          </w:r>
        </w:p>
        <w:p w:rsidR="00FD7119" w:rsidRPr="0021281B" w:rsidRDefault="00FD7119" w:rsidP="00682997">
          <w:pPr>
            <w:pStyle w:val="Fuzeile"/>
            <w:rPr>
              <w:lang w:val="de-DE"/>
            </w:rPr>
          </w:pPr>
          <w:r w:rsidRPr="0021281B">
            <w:rPr>
              <w:lang w:val="de-DE"/>
            </w:rPr>
            <w:t>Vorsitzender/Chairman: Dr. Heinz-Jürgen Prokop, Ditzingen</w:t>
          </w:r>
        </w:p>
        <w:p w:rsidR="00FD7119" w:rsidRPr="00682997" w:rsidRDefault="00FD7119" w:rsidP="00682997">
          <w:pPr>
            <w:pStyle w:val="Fuzeile"/>
          </w:pPr>
          <w:r w:rsidRPr="0021281B">
            <w:rPr>
              <w:lang w:val="de-DE"/>
            </w:rPr>
            <w:t xml:space="preserve">Geschäftsführer/Executive </w:t>
          </w:r>
          <w:proofErr w:type="spellStart"/>
          <w:r w:rsidRPr="0021281B">
            <w:rPr>
              <w:lang w:val="de-DE"/>
            </w:rPr>
            <w:t>Director</w:t>
          </w:r>
          <w:proofErr w:type="spellEnd"/>
          <w:r w:rsidRPr="0021281B">
            <w:rPr>
              <w:lang w:val="de-DE"/>
            </w:rPr>
            <w:t xml:space="preserve">: Dr.-Ing. </w:t>
          </w:r>
          <w:r>
            <w:t>Wilfried Schäfer, Frankfurt am Main</w:t>
          </w:r>
        </w:p>
        <w:p w:rsidR="00FD7119" w:rsidRPr="00682997" w:rsidRDefault="00FD7119" w:rsidP="00682997">
          <w:pPr>
            <w:pStyle w:val="Fuzeile"/>
          </w:pPr>
          <w:r w:rsidRPr="0021281B">
            <w:rPr>
              <w:lang w:val="es-ES"/>
            </w:rPr>
            <w:t xml:space="preserve">Ust.Id.-Nr./t. o. tax id. no. </w:t>
          </w:r>
          <w:r>
            <w:t>DE 114 10 88 36</w:t>
          </w:r>
        </w:p>
      </w:tc>
    </w:tr>
  </w:tbl>
  <w:p w:rsidR="00FD7119" w:rsidRPr="00682997" w:rsidRDefault="00FD7119" w:rsidP="00682997">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ED6" w:rsidRDefault="00291ED6">
      <w:r>
        <w:separator/>
      </w:r>
    </w:p>
  </w:footnote>
  <w:footnote w:type="continuationSeparator" w:id="0">
    <w:p w:rsidR="00291ED6" w:rsidRDefault="0029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997" w:rsidRDefault="006829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FD7119" w:rsidRPr="00682997">
      <w:trPr>
        <w:cantSplit/>
        <w:trHeight w:hRule="exact" w:val="1304"/>
      </w:trPr>
      <w:tc>
        <w:tcPr>
          <w:tcW w:w="9809" w:type="dxa"/>
        </w:tcPr>
        <w:p w:rsidR="00FD7119" w:rsidRPr="00682997" w:rsidRDefault="00FD7119" w:rsidP="00682997">
          <w:pPr>
            <w:spacing w:line="240" w:lineRule="atLeast"/>
            <w:ind w:right="6"/>
          </w:pPr>
          <w:r>
            <w:t xml:space="preserve">Page </w:t>
          </w:r>
          <w:r w:rsidR="00016545" w:rsidRPr="00682997">
            <w:fldChar w:fldCharType="begin"/>
          </w:r>
          <w:r w:rsidRPr="00682997">
            <w:instrText xml:space="preserve"> PAGE </w:instrText>
          </w:r>
          <w:r w:rsidR="00016545" w:rsidRPr="00682997">
            <w:fldChar w:fldCharType="separate"/>
          </w:r>
          <w:r w:rsidR="0021281B">
            <w:rPr>
              <w:noProof/>
            </w:rPr>
            <w:t>2</w:t>
          </w:r>
          <w:r w:rsidR="00016545" w:rsidRPr="00682997">
            <w:fldChar w:fldCharType="end"/>
          </w:r>
          <w:r>
            <w:t>/</w:t>
          </w:r>
          <w:r w:rsidR="00016545" w:rsidRPr="00682997">
            <w:fldChar w:fldCharType="begin"/>
          </w:r>
          <w:r w:rsidRPr="00682997">
            <w:instrText xml:space="preserve"> NUMPAGES </w:instrText>
          </w:r>
          <w:r w:rsidR="00016545" w:rsidRPr="00682997">
            <w:fldChar w:fldCharType="separate"/>
          </w:r>
          <w:r w:rsidR="0021281B">
            <w:rPr>
              <w:noProof/>
            </w:rPr>
            <w:t>5</w:t>
          </w:r>
          <w:r w:rsidR="00016545" w:rsidRPr="00682997">
            <w:fldChar w:fldCharType="end"/>
          </w:r>
          <w:r>
            <w:t xml:space="preserve"> · EMO Hannover 2019 · </w:t>
          </w:r>
        </w:p>
      </w:tc>
    </w:tr>
  </w:tbl>
  <w:p w:rsidR="00FD7119" w:rsidRPr="00682997" w:rsidRDefault="00FD7119" w:rsidP="00682997">
    <w:pPr>
      <w:pStyle w:val="Kopfzeile"/>
      <w:spacing w:after="120" w:line="240" w:lineRule="atLeast"/>
      <w:rPr>
        <w:lang w:val="it-IT"/>
      </w:rPr>
    </w:pPr>
  </w:p>
  <w:p w:rsidR="00FD7119" w:rsidRPr="00682997" w:rsidRDefault="00FD7119" w:rsidP="00682997">
    <w:pPr>
      <w:spacing w:line="240" w:lineRule="atLeast"/>
      <w:rPr>
        <w:lang w:val="it-IT"/>
      </w:rPr>
    </w:pPr>
  </w:p>
  <w:p w:rsidR="00FD7119" w:rsidRPr="00682997" w:rsidRDefault="00FD7119" w:rsidP="00682997">
    <w:pPr>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FD7119" w:rsidRPr="00682997" w:rsidTr="001C4D3F">
      <w:trPr>
        <w:trHeight w:hRule="exact" w:val="2133"/>
      </w:trPr>
      <w:tc>
        <w:tcPr>
          <w:tcW w:w="9751" w:type="dxa"/>
          <w:vAlign w:val="center"/>
        </w:tcPr>
        <w:p w:rsidR="00FD7119" w:rsidRPr="00682997" w:rsidRDefault="00FD7119" w:rsidP="00682997">
          <w:pPr>
            <w:pStyle w:val="Kopfzeile1"/>
          </w:pPr>
          <w:r>
            <w:rPr>
              <w:noProof/>
              <w:lang w:val="de-DE" w:eastAsia="zh-CN" w:bidi="th-TH"/>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FD7119" w:rsidRPr="00682997" w:rsidRDefault="00FD7119" w:rsidP="00682997">
    <w:pPr>
      <w:pStyle w:val="berschrift1"/>
      <w:tabs>
        <w:tab w:val="clear" w:pos="851"/>
        <w:tab w:val="left" w:pos="7655"/>
      </w:tabs>
      <w:spacing w:before="240" w:line="240" w:lineRule="atLeast"/>
      <w:rPr>
        <w:rFonts w:cs="Times New Roman"/>
        <w:bCs w:val="0"/>
        <w:szCs w:val="20"/>
      </w:rPr>
    </w:pPr>
    <w:r>
      <w:t>PRESS RELEASE</w:t>
    </w:r>
  </w:p>
  <w:p w:rsidR="00FD7119" w:rsidRPr="00682997" w:rsidRDefault="00FD7119" w:rsidP="00682997">
    <w:pPr>
      <w:spacing w:line="240" w:lineRule="atLeast"/>
      <w:rPr>
        <w:lang w:val="en-US"/>
      </w:rPr>
    </w:pPr>
  </w:p>
  <w:p w:rsidR="00FD7119" w:rsidRPr="00682997" w:rsidRDefault="00FD7119" w:rsidP="00682997">
    <w:pPr>
      <w:spacing w:line="240" w:lineRule="atLeast"/>
      <w:rPr>
        <w:lang w:val="en-US"/>
      </w:rPr>
    </w:pPr>
  </w:p>
  <w:p w:rsidR="00FD7119" w:rsidRPr="00682997" w:rsidRDefault="00FD7119" w:rsidP="00682997">
    <w:pPr>
      <w:spacing w:line="240" w:lineRule="atLeast"/>
      <w:rPr>
        <w:lang w:val="en-US"/>
      </w:rPr>
    </w:pPr>
  </w:p>
  <w:p w:rsidR="00FD7119" w:rsidRPr="00682997" w:rsidRDefault="00FD7119" w:rsidP="00682997">
    <w:pPr>
      <w:spacing w:line="240" w:lineRule="atLeast"/>
      <w:rPr>
        <w:lang w:val="en-US"/>
      </w:rPr>
    </w:pPr>
  </w:p>
  <w:p w:rsidR="00FD7119" w:rsidRPr="00682997" w:rsidRDefault="00FD7119" w:rsidP="00682997">
    <w:pPr>
      <w:tabs>
        <w:tab w:val="left" w:pos="1134"/>
      </w:tabs>
      <w:spacing w:line="240" w:lineRule="atLeast"/>
    </w:pPr>
    <w:r>
      <w:t>From</w:t>
    </w:r>
    <w:r>
      <w:tab/>
      <w:t>Sylke Becker</w:t>
    </w:r>
  </w:p>
  <w:p w:rsidR="00FD7119" w:rsidRPr="00682997" w:rsidRDefault="00FD7119" w:rsidP="00682997">
    <w:pPr>
      <w:tabs>
        <w:tab w:val="left" w:pos="1134"/>
      </w:tabs>
      <w:spacing w:line="240" w:lineRule="atLeast"/>
    </w:pPr>
    <w:r>
      <w:t>Telephone</w:t>
    </w:r>
    <w:r>
      <w:tab/>
      <w:t>+49 69 756081-33</w:t>
    </w:r>
  </w:p>
  <w:p w:rsidR="00FD7119" w:rsidRPr="003C1278" w:rsidRDefault="00FD7119" w:rsidP="00682997">
    <w:pPr>
      <w:pStyle w:val="Kopfzeile"/>
      <w:tabs>
        <w:tab w:val="clear" w:pos="4536"/>
        <w:tab w:val="clear" w:pos="9072"/>
        <w:tab w:val="left" w:pos="1134"/>
      </w:tabs>
      <w:spacing w:line="240" w:lineRule="atLeast"/>
      <w:rPr>
        <w:lang w:val="de-DE"/>
      </w:rPr>
    </w:pPr>
    <w:r w:rsidRPr="003C1278">
      <w:rPr>
        <w:lang w:val="de-DE"/>
      </w:rPr>
      <w:t>Telefax</w:t>
    </w:r>
    <w:r w:rsidRPr="003C1278">
      <w:rPr>
        <w:lang w:val="de-DE"/>
      </w:rPr>
      <w:tab/>
      <w:t>+49 69 756081-11</w:t>
    </w:r>
  </w:p>
  <w:p w:rsidR="00FD7119" w:rsidRPr="003C1278" w:rsidRDefault="00FD7119" w:rsidP="00682997">
    <w:pPr>
      <w:tabs>
        <w:tab w:val="left" w:pos="1134"/>
      </w:tabs>
      <w:spacing w:line="240" w:lineRule="atLeast"/>
      <w:rPr>
        <w:lang w:val="de-DE"/>
      </w:rPr>
    </w:pPr>
    <w:r w:rsidRPr="003C1278">
      <w:rPr>
        <w:lang w:val="de-DE"/>
      </w:rPr>
      <w:t>Email</w:t>
    </w:r>
    <w:r w:rsidRPr="003C1278">
      <w:rPr>
        <w:lang w:val="de-DE"/>
      </w:rPr>
      <w:tab/>
      <w:t>s.becker@vdw.de</w:t>
    </w:r>
  </w:p>
  <w:p w:rsidR="00FD7119" w:rsidRPr="003C1278" w:rsidRDefault="00FD7119" w:rsidP="00682997">
    <w:pPr>
      <w:spacing w:line="240" w:lineRule="atLeast"/>
      <w:rPr>
        <w:lang w:val="de-DE"/>
      </w:rPr>
    </w:pPr>
  </w:p>
  <w:p w:rsidR="00FD7119" w:rsidRPr="003C1278" w:rsidRDefault="00FD7119" w:rsidP="00682997">
    <w:pPr>
      <w:spacing w:line="240" w:lineRule="atLeast"/>
      <w:ind w:right="0"/>
      <w:rPr>
        <w:lang w:val="de-DE"/>
      </w:rPr>
    </w:pPr>
  </w:p>
  <w:p w:rsidR="00FD7119" w:rsidRPr="003C1278" w:rsidRDefault="00FD7119" w:rsidP="00682997">
    <w:pPr>
      <w:spacing w:line="240" w:lineRule="atLeast"/>
      <w:ind w:right="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675587A"/>
    <w:multiLevelType w:val="hybridMultilevel"/>
    <w:tmpl w:val="17427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4" w15:restartNumberingAfterBreak="0">
    <w:nsid w:val="0B3F1EEE"/>
    <w:multiLevelType w:val="hybridMultilevel"/>
    <w:tmpl w:val="900C8B54"/>
    <w:lvl w:ilvl="0" w:tplc="4652260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F1D2AAC"/>
    <w:multiLevelType w:val="hybridMultilevel"/>
    <w:tmpl w:val="7C2AE764"/>
    <w:lvl w:ilvl="0" w:tplc="AF98D74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1"/>
  </w:num>
  <w:num w:numId="6">
    <w:abstractNumId w:val="1"/>
  </w:num>
  <w:num w:numId="7">
    <w:abstractNumId w:val="6"/>
  </w:num>
  <w:num w:numId="8">
    <w:abstractNumId w:val="7"/>
  </w:num>
  <w:num w:numId="9">
    <w:abstractNumId w:val="14"/>
  </w:num>
  <w:num w:numId="10">
    <w:abstractNumId w:val="15"/>
  </w:num>
  <w:num w:numId="11">
    <w:abstractNumId w:val="13"/>
  </w:num>
  <w:num w:numId="12">
    <w:abstractNumId w:val="5"/>
  </w:num>
  <w:num w:numId="13">
    <w:abstractNumId w:val="8"/>
  </w:num>
  <w:num w:numId="14">
    <w:abstractNumId w:val="10"/>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3"/>
  </w:num>
  <w:num w:numId="19">
    <w:abstractNumId w:val="9"/>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consecutiveHyphenLimit w:val="3"/>
  <w:hyphenationZone w:val="113"/>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A"/>
    <w:rsid w:val="00016545"/>
    <w:rsid w:val="00023900"/>
    <w:rsid w:val="0002545F"/>
    <w:rsid w:val="00030B72"/>
    <w:rsid w:val="00041B3E"/>
    <w:rsid w:val="00042AD9"/>
    <w:rsid w:val="00054398"/>
    <w:rsid w:val="000679EF"/>
    <w:rsid w:val="00094B68"/>
    <w:rsid w:val="000C361F"/>
    <w:rsid w:val="000C3B78"/>
    <w:rsid w:val="00103B2B"/>
    <w:rsid w:val="0011062A"/>
    <w:rsid w:val="0012362C"/>
    <w:rsid w:val="0017151D"/>
    <w:rsid w:val="00181EB9"/>
    <w:rsid w:val="001B23D9"/>
    <w:rsid w:val="001B5815"/>
    <w:rsid w:val="001C4D3F"/>
    <w:rsid w:val="001D1562"/>
    <w:rsid w:val="0021281B"/>
    <w:rsid w:val="0021771B"/>
    <w:rsid w:val="00223315"/>
    <w:rsid w:val="00227E3F"/>
    <w:rsid w:val="00231C81"/>
    <w:rsid w:val="00234D6B"/>
    <w:rsid w:val="00243F33"/>
    <w:rsid w:val="00254FB0"/>
    <w:rsid w:val="00255EE1"/>
    <w:rsid w:val="002602F7"/>
    <w:rsid w:val="0027052C"/>
    <w:rsid w:val="002764EB"/>
    <w:rsid w:val="00276B6F"/>
    <w:rsid w:val="00284F1E"/>
    <w:rsid w:val="00291ED6"/>
    <w:rsid w:val="0029220A"/>
    <w:rsid w:val="002B3238"/>
    <w:rsid w:val="002B5BDE"/>
    <w:rsid w:val="002E7BED"/>
    <w:rsid w:val="002F580F"/>
    <w:rsid w:val="003044D5"/>
    <w:rsid w:val="003050B7"/>
    <w:rsid w:val="003215FE"/>
    <w:rsid w:val="003238D9"/>
    <w:rsid w:val="00324928"/>
    <w:rsid w:val="003443C0"/>
    <w:rsid w:val="003451DF"/>
    <w:rsid w:val="00351DC9"/>
    <w:rsid w:val="00372B27"/>
    <w:rsid w:val="003817B6"/>
    <w:rsid w:val="0038332C"/>
    <w:rsid w:val="003850F0"/>
    <w:rsid w:val="0039173C"/>
    <w:rsid w:val="003A05F1"/>
    <w:rsid w:val="003A6409"/>
    <w:rsid w:val="003B789B"/>
    <w:rsid w:val="003C1278"/>
    <w:rsid w:val="003C5453"/>
    <w:rsid w:val="00430E1C"/>
    <w:rsid w:val="004312C4"/>
    <w:rsid w:val="004567FA"/>
    <w:rsid w:val="004664B5"/>
    <w:rsid w:val="004815F5"/>
    <w:rsid w:val="00483FEB"/>
    <w:rsid w:val="004A565C"/>
    <w:rsid w:val="004A6D79"/>
    <w:rsid w:val="004B1123"/>
    <w:rsid w:val="004B3596"/>
    <w:rsid w:val="004B5A25"/>
    <w:rsid w:val="004B5FA8"/>
    <w:rsid w:val="004D0A51"/>
    <w:rsid w:val="004E5FD8"/>
    <w:rsid w:val="004E675A"/>
    <w:rsid w:val="004F2E3D"/>
    <w:rsid w:val="00512889"/>
    <w:rsid w:val="005335D3"/>
    <w:rsid w:val="00551E5D"/>
    <w:rsid w:val="00561DE3"/>
    <w:rsid w:val="00566458"/>
    <w:rsid w:val="0056746E"/>
    <w:rsid w:val="005725B6"/>
    <w:rsid w:val="00586C7B"/>
    <w:rsid w:val="005958B5"/>
    <w:rsid w:val="00597FF7"/>
    <w:rsid w:val="005B1733"/>
    <w:rsid w:val="005C29AA"/>
    <w:rsid w:val="005D22AA"/>
    <w:rsid w:val="005D7C3A"/>
    <w:rsid w:val="005F25CF"/>
    <w:rsid w:val="006066A0"/>
    <w:rsid w:val="00650597"/>
    <w:rsid w:val="006620BC"/>
    <w:rsid w:val="006620F3"/>
    <w:rsid w:val="00667157"/>
    <w:rsid w:val="00682997"/>
    <w:rsid w:val="006933A4"/>
    <w:rsid w:val="006B1122"/>
    <w:rsid w:val="006B1C1E"/>
    <w:rsid w:val="006B2DCB"/>
    <w:rsid w:val="006C6AFF"/>
    <w:rsid w:val="006D4CF3"/>
    <w:rsid w:val="00710DF3"/>
    <w:rsid w:val="007205B9"/>
    <w:rsid w:val="00734CB8"/>
    <w:rsid w:val="00735C0F"/>
    <w:rsid w:val="007465C6"/>
    <w:rsid w:val="00755248"/>
    <w:rsid w:val="007566C9"/>
    <w:rsid w:val="00761678"/>
    <w:rsid w:val="00765666"/>
    <w:rsid w:val="00783998"/>
    <w:rsid w:val="007947D4"/>
    <w:rsid w:val="007C7695"/>
    <w:rsid w:val="007C7A28"/>
    <w:rsid w:val="007D7B02"/>
    <w:rsid w:val="007E3CD5"/>
    <w:rsid w:val="007F08D5"/>
    <w:rsid w:val="008065D0"/>
    <w:rsid w:val="0081548C"/>
    <w:rsid w:val="00842377"/>
    <w:rsid w:val="0084728C"/>
    <w:rsid w:val="008535D3"/>
    <w:rsid w:val="00856407"/>
    <w:rsid w:val="00870BCF"/>
    <w:rsid w:val="00876AF0"/>
    <w:rsid w:val="008779A4"/>
    <w:rsid w:val="00891C26"/>
    <w:rsid w:val="00892022"/>
    <w:rsid w:val="008A3F01"/>
    <w:rsid w:val="008E2D24"/>
    <w:rsid w:val="00900F92"/>
    <w:rsid w:val="009034BE"/>
    <w:rsid w:val="0090622C"/>
    <w:rsid w:val="00912D5D"/>
    <w:rsid w:val="0092019F"/>
    <w:rsid w:val="009436E3"/>
    <w:rsid w:val="00953543"/>
    <w:rsid w:val="00954F66"/>
    <w:rsid w:val="0096671E"/>
    <w:rsid w:val="00971808"/>
    <w:rsid w:val="00985697"/>
    <w:rsid w:val="00992098"/>
    <w:rsid w:val="009B159A"/>
    <w:rsid w:val="009C1160"/>
    <w:rsid w:val="009C5A16"/>
    <w:rsid w:val="009D41C2"/>
    <w:rsid w:val="00A01AC9"/>
    <w:rsid w:val="00A07D46"/>
    <w:rsid w:val="00A117F4"/>
    <w:rsid w:val="00A14742"/>
    <w:rsid w:val="00A16710"/>
    <w:rsid w:val="00A279E8"/>
    <w:rsid w:val="00A31ED7"/>
    <w:rsid w:val="00A41B2B"/>
    <w:rsid w:val="00A47D92"/>
    <w:rsid w:val="00A51EBF"/>
    <w:rsid w:val="00A912B6"/>
    <w:rsid w:val="00A925B4"/>
    <w:rsid w:val="00A9519E"/>
    <w:rsid w:val="00AA41EF"/>
    <w:rsid w:val="00AA7982"/>
    <w:rsid w:val="00AB0046"/>
    <w:rsid w:val="00AF3AFA"/>
    <w:rsid w:val="00AF7738"/>
    <w:rsid w:val="00B140A4"/>
    <w:rsid w:val="00B162F1"/>
    <w:rsid w:val="00B16C50"/>
    <w:rsid w:val="00B23305"/>
    <w:rsid w:val="00B3588C"/>
    <w:rsid w:val="00B3714A"/>
    <w:rsid w:val="00B40359"/>
    <w:rsid w:val="00B52A29"/>
    <w:rsid w:val="00B90DA8"/>
    <w:rsid w:val="00B924E3"/>
    <w:rsid w:val="00B95E82"/>
    <w:rsid w:val="00BA2233"/>
    <w:rsid w:val="00BE198D"/>
    <w:rsid w:val="00BE4864"/>
    <w:rsid w:val="00C25B99"/>
    <w:rsid w:val="00C36FC7"/>
    <w:rsid w:val="00C52940"/>
    <w:rsid w:val="00C65A45"/>
    <w:rsid w:val="00C77D36"/>
    <w:rsid w:val="00C84087"/>
    <w:rsid w:val="00C9009C"/>
    <w:rsid w:val="00CA4384"/>
    <w:rsid w:val="00CA5F4F"/>
    <w:rsid w:val="00CA7D2D"/>
    <w:rsid w:val="00CB3350"/>
    <w:rsid w:val="00CC15B9"/>
    <w:rsid w:val="00CE0642"/>
    <w:rsid w:val="00CE3E35"/>
    <w:rsid w:val="00CE7275"/>
    <w:rsid w:val="00CF2E52"/>
    <w:rsid w:val="00D2454C"/>
    <w:rsid w:val="00D40620"/>
    <w:rsid w:val="00D43137"/>
    <w:rsid w:val="00D536E5"/>
    <w:rsid w:val="00D8321E"/>
    <w:rsid w:val="00D8577C"/>
    <w:rsid w:val="00D9306A"/>
    <w:rsid w:val="00D93847"/>
    <w:rsid w:val="00D96EDC"/>
    <w:rsid w:val="00D97B04"/>
    <w:rsid w:val="00DD3F0D"/>
    <w:rsid w:val="00DE48D0"/>
    <w:rsid w:val="00DF3AA4"/>
    <w:rsid w:val="00DF5DE6"/>
    <w:rsid w:val="00E24696"/>
    <w:rsid w:val="00E314EB"/>
    <w:rsid w:val="00E377FD"/>
    <w:rsid w:val="00E37BE6"/>
    <w:rsid w:val="00E53188"/>
    <w:rsid w:val="00E577E0"/>
    <w:rsid w:val="00E76730"/>
    <w:rsid w:val="00E76EB7"/>
    <w:rsid w:val="00E81500"/>
    <w:rsid w:val="00E87666"/>
    <w:rsid w:val="00EA0746"/>
    <w:rsid w:val="00EB3FFD"/>
    <w:rsid w:val="00EB45B9"/>
    <w:rsid w:val="00ED77AD"/>
    <w:rsid w:val="00EE0C4F"/>
    <w:rsid w:val="00EE1B74"/>
    <w:rsid w:val="00EE43A9"/>
    <w:rsid w:val="00EE6EAA"/>
    <w:rsid w:val="00EF4DDA"/>
    <w:rsid w:val="00F029AE"/>
    <w:rsid w:val="00F03E05"/>
    <w:rsid w:val="00F13026"/>
    <w:rsid w:val="00F161C1"/>
    <w:rsid w:val="00F22F21"/>
    <w:rsid w:val="00F257F0"/>
    <w:rsid w:val="00F25DBD"/>
    <w:rsid w:val="00F47FD5"/>
    <w:rsid w:val="00F540E4"/>
    <w:rsid w:val="00F63CFA"/>
    <w:rsid w:val="00F76DB7"/>
    <w:rsid w:val="00F83986"/>
    <w:rsid w:val="00FA5E9C"/>
    <w:rsid w:val="00FA787F"/>
    <w:rsid w:val="00FB79E5"/>
    <w:rsid w:val="00FD7119"/>
    <w:rsid w:val="00FD7CC2"/>
    <w:rsid w:val="00FF0AAF"/>
    <w:rsid w:val="00FF0F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A71140"/>
  <w15:docId w15:val="{0ABC5017-8537-483E-A48A-19D5C8EE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6D79"/>
    <w:pPr>
      <w:spacing w:line="360" w:lineRule="auto"/>
      <w:ind w:right="1418"/>
    </w:pPr>
    <w:rPr>
      <w:rFonts w:ascii="Arial" w:hAnsi="Arial"/>
      <w:sz w:val="22"/>
      <w:lang w:eastAsia="de-DE"/>
    </w:rPr>
  </w:style>
  <w:style w:type="paragraph" w:styleId="berschrift1">
    <w:name w:val="heading 1"/>
    <w:basedOn w:val="Standard"/>
    <w:next w:val="Standard"/>
    <w:qFormat/>
    <w:rsid w:val="004664B5"/>
    <w:pPr>
      <w:keepNext/>
      <w:tabs>
        <w:tab w:val="left" w:pos="851"/>
      </w:tabs>
      <w:outlineLvl w:val="0"/>
    </w:pPr>
    <w:rPr>
      <w:rFonts w:cs="Arial"/>
      <w:b/>
      <w:bCs/>
      <w:sz w:val="28"/>
      <w:szCs w:val="32"/>
    </w:rPr>
  </w:style>
  <w:style w:type="paragraph" w:styleId="berschrift2">
    <w:name w:val="heading 2"/>
    <w:basedOn w:val="Standard"/>
    <w:next w:val="Standardeinzug"/>
    <w:qFormat/>
    <w:rsid w:val="004664B5"/>
    <w:pPr>
      <w:keepNext/>
      <w:tabs>
        <w:tab w:val="left" w:pos="851"/>
      </w:tabs>
      <w:spacing w:before="120"/>
      <w:outlineLvl w:val="1"/>
    </w:pPr>
    <w:rPr>
      <w:rFonts w:cs="Arial"/>
      <w:b/>
      <w:bCs/>
      <w:iCs/>
      <w:szCs w:val="28"/>
    </w:rPr>
  </w:style>
  <w:style w:type="paragraph" w:styleId="berschrift4">
    <w:name w:val="heading 4"/>
    <w:basedOn w:val="Standard"/>
    <w:next w:val="Standard"/>
    <w:rsid w:val="00D43137"/>
    <w:pPr>
      <w:keepNext/>
      <w:spacing w:line="240" w:lineRule="auto"/>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D43137"/>
    <w:pPr>
      <w:tabs>
        <w:tab w:val="left" w:pos="567"/>
        <w:tab w:val="left" w:pos="851"/>
      </w:tabs>
      <w:spacing w:line="260" w:lineRule="atLeast"/>
      <w:ind w:left="567"/>
    </w:pPr>
    <w:rPr>
      <w:szCs w:val="24"/>
    </w:rPr>
  </w:style>
  <w:style w:type="paragraph" w:styleId="Kopfzeile">
    <w:name w:val="header"/>
    <w:basedOn w:val="Standard"/>
    <w:semiHidden/>
    <w:rsid w:val="00D43137"/>
    <w:pPr>
      <w:tabs>
        <w:tab w:val="center" w:pos="4536"/>
        <w:tab w:val="right" w:pos="9072"/>
      </w:tabs>
    </w:pPr>
  </w:style>
  <w:style w:type="paragraph" w:styleId="Fuzeile">
    <w:name w:val="footer"/>
    <w:basedOn w:val="Standard"/>
    <w:semiHidden/>
    <w:rsid w:val="00D43137"/>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D43137"/>
  </w:style>
  <w:style w:type="paragraph" w:styleId="Anrede">
    <w:name w:val="Salutation"/>
    <w:basedOn w:val="Standard"/>
    <w:next w:val="Standard"/>
    <w:semiHidden/>
    <w:rsid w:val="00D43137"/>
  </w:style>
  <w:style w:type="paragraph" w:customStyle="1" w:styleId="Foot">
    <w:name w:val="Foot"/>
    <w:basedOn w:val="Standard"/>
    <w:rsid w:val="00D43137"/>
    <w:pPr>
      <w:spacing w:line="140" w:lineRule="exact"/>
      <w:ind w:right="0"/>
    </w:pPr>
    <w:rPr>
      <w:vanish/>
      <w:sz w:val="12"/>
    </w:rPr>
  </w:style>
  <w:style w:type="character" w:styleId="Hyperlink">
    <w:name w:val="Hyperlink"/>
    <w:basedOn w:val="Absatz-Standardschriftart"/>
    <w:semiHidden/>
    <w:rsid w:val="00D43137"/>
    <w:rPr>
      <w:u w:val="single"/>
    </w:rPr>
  </w:style>
  <w:style w:type="character" w:styleId="BesuchterLink">
    <w:name w:val="FollowedHyperlink"/>
    <w:basedOn w:val="Absatz-Standardschriftart"/>
    <w:semiHidden/>
    <w:rsid w:val="00D43137"/>
    <w:rPr>
      <w:color w:val="800080"/>
      <w:u w:val="single"/>
    </w:rPr>
  </w:style>
  <w:style w:type="paragraph" w:customStyle="1" w:styleId="Zwischenberschrift">
    <w:name w:val="Zwischenüberschrift"/>
    <w:basedOn w:val="Standard"/>
    <w:qFormat/>
    <w:rsid w:val="004664B5"/>
    <w:rPr>
      <w:b/>
      <w:szCs w:val="22"/>
    </w:rPr>
  </w:style>
  <w:style w:type="paragraph" w:customStyle="1" w:styleId="Bildunterschriften">
    <w:name w:val="Bildunterschriften"/>
    <w:basedOn w:val="Standard"/>
    <w:qFormat/>
    <w:rsid w:val="00C77D36"/>
    <w:pPr>
      <w:spacing w:line="240" w:lineRule="auto"/>
    </w:pPr>
    <w:rPr>
      <w:rFonts w:cs="Arial"/>
      <w:sz w:val="16"/>
      <w:szCs w:val="16"/>
    </w:rPr>
  </w:style>
  <w:style w:type="character" w:styleId="Kommentarzeichen">
    <w:name w:val="annotation reference"/>
    <w:basedOn w:val="Absatz-Standardschriftart"/>
    <w:semiHidden/>
    <w:rsid w:val="00D43137"/>
    <w:rPr>
      <w:sz w:val="16"/>
      <w:szCs w:val="16"/>
    </w:rPr>
  </w:style>
  <w:style w:type="paragraph" w:styleId="Kommentartext">
    <w:name w:val="annotation text"/>
    <w:basedOn w:val="Standard"/>
    <w:link w:val="KommentartextZchn"/>
    <w:semiHidden/>
    <w:rsid w:val="00D43137"/>
    <w:rPr>
      <w:sz w:val="20"/>
    </w:rPr>
  </w:style>
  <w:style w:type="paragraph" w:customStyle="1" w:styleId="Kopfzeile1">
    <w:name w:val="Kopfzeile1"/>
    <w:basedOn w:val="Standard"/>
    <w:rsid w:val="00D43137"/>
    <w:pPr>
      <w:spacing w:before="40" w:line="240" w:lineRule="atLeast"/>
      <w:ind w:right="6"/>
      <w:jc w:val="right"/>
    </w:pPr>
    <w:rPr>
      <w:szCs w:val="22"/>
    </w:rPr>
  </w:style>
  <w:style w:type="paragraph" w:styleId="Sprechblasentext">
    <w:name w:val="Balloon Text"/>
    <w:basedOn w:val="Standard"/>
    <w:semiHidden/>
    <w:unhideWhenUsed/>
    <w:rsid w:val="00D43137"/>
    <w:pPr>
      <w:spacing w:line="240" w:lineRule="auto"/>
    </w:pPr>
    <w:rPr>
      <w:rFonts w:ascii="Tahoma" w:hAnsi="Tahoma" w:cs="Tahoma"/>
      <w:sz w:val="16"/>
      <w:szCs w:val="16"/>
    </w:rPr>
  </w:style>
  <w:style w:type="character" w:customStyle="1" w:styleId="SprechblasentextZchn">
    <w:name w:val="Sprechblasentext Zchn"/>
    <w:basedOn w:val="Absatz-Standardschriftart"/>
    <w:semiHidden/>
    <w:rsid w:val="00D43137"/>
    <w:rPr>
      <w:rFonts w:ascii="Tahoma" w:hAnsi="Tahoma" w:cs="Tahoma"/>
      <w:kern w:val="4"/>
      <w:sz w:val="16"/>
      <w:szCs w:val="16"/>
    </w:rPr>
  </w:style>
  <w:style w:type="paragraph" w:customStyle="1" w:styleId="Vorspann">
    <w:name w:val="Vorspann"/>
    <w:basedOn w:val="Standard"/>
    <w:qFormat/>
    <w:rsid w:val="004664B5"/>
    <w:rPr>
      <w:i/>
    </w:rPr>
  </w:style>
  <w:style w:type="character" w:customStyle="1" w:styleId="NichtaufgelsteErwhnung1">
    <w:name w:val="Nicht aufgelöste Erwähnung1"/>
    <w:basedOn w:val="Absatz-Standardschriftart"/>
    <w:uiPriority w:val="99"/>
    <w:semiHidden/>
    <w:unhideWhenUsed/>
    <w:rsid w:val="00876AF0"/>
    <w:rPr>
      <w:color w:val="808080"/>
      <w:shd w:val="clear" w:color="auto" w:fill="E6E6E6"/>
    </w:rPr>
  </w:style>
  <w:style w:type="paragraph" w:styleId="Listenabsatz">
    <w:name w:val="List Paragraph"/>
    <w:basedOn w:val="Standard"/>
    <w:uiPriority w:val="34"/>
    <w:qFormat/>
    <w:rsid w:val="006D4CF3"/>
    <w:pPr>
      <w:ind w:left="720"/>
      <w:contextualSpacing/>
    </w:pPr>
  </w:style>
  <w:style w:type="character" w:customStyle="1" w:styleId="NichtaufgelsteErwhnung2">
    <w:name w:val="Nicht aufgelöste Erwähnung2"/>
    <w:basedOn w:val="Absatz-Standardschriftart"/>
    <w:uiPriority w:val="99"/>
    <w:semiHidden/>
    <w:unhideWhenUsed/>
    <w:rsid w:val="00030B72"/>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3451DF"/>
    <w:pPr>
      <w:spacing w:line="240" w:lineRule="auto"/>
    </w:pPr>
    <w:rPr>
      <w:b/>
      <w:bCs/>
    </w:rPr>
  </w:style>
  <w:style w:type="character" w:customStyle="1" w:styleId="KommentartextZchn">
    <w:name w:val="Kommentartext Zchn"/>
    <w:basedOn w:val="Absatz-Standardschriftart"/>
    <w:link w:val="Kommentartext"/>
    <w:semiHidden/>
    <w:rsid w:val="003451DF"/>
    <w:rPr>
      <w:rFonts w:ascii="Arial" w:hAnsi="Arial"/>
      <w:lang w:val="en-GB" w:eastAsia="de-DE"/>
    </w:rPr>
  </w:style>
  <w:style w:type="character" w:customStyle="1" w:styleId="KommentarthemaZchn">
    <w:name w:val="Kommentarthema Zchn"/>
    <w:basedOn w:val="KommentartextZchn"/>
    <w:link w:val="Kommentarthema"/>
    <w:uiPriority w:val="99"/>
    <w:semiHidden/>
    <w:rsid w:val="003451DF"/>
    <w:rPr>
      <w:rFonts w:ascii="Arial" w:hAnsi="Arial"/>
      <w:b/>
      <w:bCs/>
      <w:lang w:val="en-GB" w:eastAsia="de-DE"/>
    </w:rPr>
  </w:style>
  <w:style w:type="character" w:styleId="Hervorhebung">
    <w:name w:val="Emphasis"/>
    <w:basedOn w:val="Absatz-Standardschriftart"/>
    <w:qFormat/>
    <w:rsid w:val="00DF3AA4"/>
    <w:rPr>
      <w:i/>
      <w:iCs/>
    </w:rPr>
  </w:style>
  <w:style w:type="character" w:styleId="Fett">
    <w:name w:val="Strong"/>
    <w:basedOn w:val="Absatz-Standardschriftart"/>
    <w:uiPriority w:val="22"/>
    <w:qFormat/>
    <w:rsid w:val="00DF3AA4"/>
    <w:rPr>
      <w:b/>
      <w:bCs/>
    </w:rPr>
  </w:style>
  <w:style w:type="paragraph" w:styleId="StandardWeb">
    <w:name w:val="Normal (Web)"/>
    <w:basedOn w:val="Standard"/>
    <w:uiPriority w:val="99"/>
    <w:semiHidden/>
    <w:unhideWhenUsed/>
    <w:rsid w:val="00EA0746"/>
    <w:pPr>
      <w:spacing w:line="240" w:lineRule="auto"/>
      <w:ind w:right="0"/>
    </w:pPr>
    <w:rPr>
      <w:rFonts w:ascii="Times New Roman" w:eastAsia="Calibri" w:hAnsi="Times New Roman"/>
      <w:sz w:val="24"/>
      <w:szCs w:val="24"/>
    </w:rPr>
  </w:style>
  <w:style w:type="character" w:customStyle="1" w:styleId="st">
    <w:name w:val="st"/>
    <w:rsid w:val="00EA0746"/>
  </w:style>
  <w:style w:type="character" w:customStyle="1" w:styleId="NichtaufgelsteErwhnung3">
    <w:name w:val="Nicht aufgelöste Erwähnung3"/>
    <w:basedOn w:val="Absatz-Standardschriftart"/>
    <w:uiPriority w:val="99"/>
    <w:semiHidden/>
    <w:unhideWhenUsed/>
    <w:rsid w:val="001B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5633">
      <w:bodyDiv w:val="1"/>
      <w:marLeft w:val="0"/>
      <w:marRight w:val="0"/>
      <w:marTop w:val="0"/>
      <w:marBottom w:val="0"/>
      <w:divBdr>
        <w:top w:val="none" w:sz="0" w:space="0" w:color="auto"/>
        <w:left w:val="none" w:sz="0" w:space="0" w:color="auto"/>
        <w:bottom w:val="none" w:sz="0" w:space="0" w:color="auto"/>
        <w:right w:val="none" w:sz="0" w:space="0" w:color="auto"/>
      </w:divBdr>
    </w:div>
    <w:div w:id="224032507">
      <w:bodyDiv w:val="1"/>
      <w:marLeft w:val="0"/>
      <w:marRight w:val="0"/>
      <w:marTop w:val="0"/>
      <w:marBottom w:val="0"/>
      <w:divBdr>
        <w:top w:val="none" w:sz="0" w:space="0" w:color="auto"/>
        <w:left w:val="none" w:sz="0" w:space="0" w:color="auto"/>
        <w:bottom w:val="none" w:sz="0" w:space="0" w:color="auto"/>
        <w:right w:val="none" w:sz="0" w:space="0" w:color="auto"/>
      </w:divBdr>
    </w:div>
    <w:div w:id="245654914">
      <w:bodyDiv w:val="1"/>
      <w:marLeft w:val="0"/>
      <w:marRight w:val="0"/>
      <w:marTop w:val="0"/>
      <w:marBottom w:val="0"/>
      <w:divBdr>
        <w:top w:val="none" w:sz="0" w:space="0" w:color="auto"/>
        <w:left w:val="none" w:sz="0" w:space="0" w:color="auto"/>
        <w:bottom w:val="none" w:sz="0" w:space="0" w:color="auto"/>
        <w:right w:val="none" w:sz="0" w:space="0" w:color="auto"/>
      </w:divBdr>
    </w:div>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078986845">
      <w:bodyDiv w:val="1"/>
      <w:marLeft w:val="0"/>
      <w:marRight w:val="0"/>
      <w:marTop w:val="0"/>
      <w:marBottom w:val="0"/>
      <w:divBdr>
        <w:top w:val="none" w:sz="0" w:space="0" w:color="auto"/>
        <w:left w:val="none" w:sz="0" w:space="0" w:color="auto"/>
        <w:bottom w:val="none" w:sz="0" w:space="0" w:color="auto"/>
        <w:right w:val="none" w:sz="0" w:space="0" w:color="auto"/>
      </w:divBdr>
    </w:div>
    <w:div w:id="1108155753">
      <w:bodyDiv w:val="1"/>
      <w:marLeft w:val="0"/>
      <w:marRight w:val="0"/>
      <w:marTop w:val="0"/>
      <w:marBottom w:val="0"/>
      <w:divBdr>
        <w:top w:val="none" w:sz="0" w:space="0" w:color="auto"/>
        <w:left w:val="none" w:sz="0" w:space="0" w:color="auto"/>
        <w:bottom w:val="none" w:sz="0" w:space="0" w:color="auto"/>
        <w:right w:val="none" w:sz="0" w:space="0" w:color="auto"/>
      </w:divBdr>
    </w:div>
    <w:div w:id="1887987499">
      <w:bodyDiv w:val="1"/>
      <w:marLeft w:val="0"/>
      <w:marRight w:val="0"/>
      <w:marTop w:val="0"/>
      <w:marBottom w:val="0"/>
      <w:divBdr>
        <w:top w:val="none" w:sz="0" w:space="0" w:color="auto"/>
        <w:left w:val="none" w:sz="0" w:space="0" w:color="auto"/>
        <w:bottom w:val="none" w:sz="0" w:space="0" w:color="auto"/>
        <w:right w:val="none" w:sz="0" w:space="0" w:color="auto"/>
      </w:divBdr>
    </w:div>
    <w:div w:id="1990204515">
      <w:bodyDiv w:val="1"/>
      <w:marLeft w:val="0"/>
      <w:marRight w:val="0"/>
      <w:marTop w:val="0"/>
      <w:marBottom w:val="0"/>
      <w:divBdr>
        <w:top w:val="none" w:sz="0" w:space="0" w:color="auto"/>
        <w:left w:val="none" w:sz="0" w:space="0" w:color="auto"/>
        <w:bottom w:val="none" w:sz="0" w:space="0" w:color="auto"/>
        <w:right w:val="none" w:sz="0" w:space="0" w:color="auto"/>
      </w:divBdr>
      <w:divsChild>
        <w:div w:id="1531412424">
          <w:marLeft w:val="0"/>
          <w:marRight w:val="0"/>
          <w:marTop w:val="0"/>
          <w:marBottom w:val="0"/>
          <w:divBdr>
            <w:top w:val="none" w:sz="0" w:space="0" w:color="auto"/>
            <w:left w:val="none" w:sz="0" w:space="0" w:color="auto"/>
            <w:bottom w:val="none" w:sz="0" w:space="0" w:color="auto"/>
            <w:right w:val="none" w:sz="0" w:space="0" w:color="auto"/>
          </w:divBdr>
        </w:div>
        <w:div w:id="137515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image" Target="media/image1.png"/><Relationship Id="rId18" Type="http://schemas.openxmlformats.org/officeDocument/2006/relationships/hyperlink" Target="http://www.linkedin.com/company/emo-hannov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twitter.com/EMO_HANNOVER" TargetMode="Externa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emo-hannover.de/imagedatabase?keyword=dry%20machin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i.reinhart@vdw.de?subject=UNSUBSCRIBE:%20Press%20distribution%20list%20VDW&amp;body=Please%20remove%20me%20from%20the%20press%20distribution%20list" TargetMode="External"/><Relationship Id="rId28" Type="http://schemas.openxmlformats.org/officeDocument/2006/relationships/header" Target="header3.xml"/><Relationship Id="rId10" Type="http://schemas.openxmlformats.org/officeDocument/2006/relationships/hyperlink" Target="http://www.isf.de"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yperlink" Target="http://twitter.com/EMO_HANNOVER" TargetMode="External"/><Relationship Id="rId22" Type="http://schemas.openxmlformats.org/officeDocument/2006/relationships/hyperlink" Target="http://facebook.com/EMOHannover"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Walter%20Frick\Meine%20Vorlagen\Presseinfo_EMO-Hannover-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2F79-1112-4C4D-9BDC-E337F908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Presseinfo_EMO-Hannover-2019.dotx</Template>
  <TotalTime>0</TotalTime>
  <Pages>5</Pages>
  <Words>1241</Words>
  <Characters>8017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Presseinformation zur EMO Hannover 2019</vt:lpstr>
    </vt:vector>
  </TitlesOfParts>
  <Company>Weikersheimer Redaktionsbüro Frick</Company>
  <LinksUpToDate>false</LinksUpToDate>
  <CharactersWithSpaces>9240</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zur EMO Hannover 2019</dc:title>
  <dc:subject>Thema Fachartikel / Interview</dc:subject>
  <dc:creator>Annedore Bose-Munde</dc:creator>
  <cp:lastModifiedBy>Reinhart, Iris</cp:lastModifiedBy>
  <cp:revision>3</cp:revision>
  <cp:lastPrinted>2019-03-25T09:42:00Z</cp:lastPrinted>
  <dcterms:created xsi:type="dcterms:W3CDTF">2019-04-10T10:51:00Z</dcterms:created>
  <dcterms:modified xsi:type="dcterms:W3CDTF">2019-04-10T10:59:00Z</dcterms:modified>
</cp:coreProperties>
</file>