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882F8" w14:textId="5917CD8B" w:rsidR="00EA6338" w:rsidRPr="001E37CB" w:rsidRDefault="0054203B" w:rsidP="00050423">
      <w:pPr>
        <w:spacing w:line="276" w:lineRule="auto"/>
        <w:rPr>
          <w:rFonts w:ascii="TheSansDM" w:hAnsi="TheSansDM"/>
          <w:sz w:val="18"/>
          <w:szCs w:val="18"/>
          <w:lang w:val="en-US"/>
        </w:rPr>
      </w:pPr>
      <w:r w:rsidRPr="001E37CB">
        <w:rPr>
          <w:rFonts w:ascii="TheSansDM" w:hAnsi="TheSansDM"/>
          <w:sz w:val="18"/>
          <w:szCs w:val="18"/>
          <w:lang w:val="en-US"/>
        </w:rPr>
        <w:t>Press release</w:t>
      </w:r>
      <w:bookmarkStart w:id="0" w:name="_GoBack"/>
      <w:bookmarkEnd w:id="0"/>
    </w:p>
    <w:p w14:paraId="3683AA38" w14:textId="0C132C6A" w:rsidR="00EA6338" w:rsidRPr="001E37CB" w:rsidRDefault="00F4308E" w:rsidP="00050423">
      <w:pPr>
        <w:spacing w:line="276" w:lineRule="auto"/>
        <w:rPr>
          <w:rFonts w:ascii="TheSansDM" w:hAnsi="TheSansDM"/>
          <w:sz w:val="18"/>
          <w:szCs w:val="18"/>
          <w:lang w:val="en-US"/>
        </w:rPr>
      </w:pPr>
      <w:r w:rsidRPr="001E37CB">
        <w:rPr>
          <w:rFonts w:ascii="TheSansDM" w:hAnsi="TheSansDM"/>
          <w:sz w:val="18"/>
          <w:szCs w:val="18"/>
          <w:lang w:val="en-US"/>
        </w:rPr>
        <w:t xml:space="preserve">Hannover, </w:t>
      </w:r>
      <w:r w:rsidR="00391856">
        <w:rPr>
          <w:rFonts w:ascii="TheSansDM" w:hAnsi="TheSansDM"/>
          <w:sz w:val="18"/>
          <w:szCs w:val="18"/>
          <w:lang w:val="en-US"/>
        </w:rPr>
        <w:t>November</w:t>
      </w:r>
      <w:r w:rsidR="00885E61" w:rsidRPr="001E37CB">
        <w:rPr>
          <w:rFonts w:ascii="TheSansDM" w:hAnsi="TheSansDM"/>
          <w:sz w:val="18"/>
          <w:szCs w:val="18"/>
          <w:lang w:val="en-US"/>
        </w:rPr>
        <w:t xml:space="preserve"> </w:t>
      </w:r>
      <w:r w:rsidR="006831F9" w:rsidRPr="001E37CB">
        <w:rPr>
          <w:rFonts w:ascii="TheSansDM" w:hAnsi="TheSansDM"/>
          <w:sz w:val="18"/>
          <w:szCs w:val="18"/>
          <w:lang w:val="en-US"/>
        </w:rPr>
        <w:t>2019</w:t>
      </w:r>
    </w:p>
    <w:p w14:paraId="526FFACB" w14:textId="77777777" w:rsidR="008C771E" w:rsidRPr="001E37CB" w:rsidRDefault="008C771E" w:rsidP="00050423">
      <w:pPr>
        <w:widowControl w:val="0"/>
        <w:autoSpaceDE w:val="0"/>
        <w:autoSpaceDN w:val="0"/>
        <w:adjustRightInd w:val="0"/>
        <w:spacing w:line="276" w:lineRule="auto"/>
        <w:rPr>
          <w:rFonts w:ascii="TheSansDM" w:eastAsia="MS Mincho" w:hAnsi="TheSansDM" w:cs="Helvetica"/>
          <w:b/>
          <w:bCs/>
          <w:sz w:val="28"/>
          <w:szCs w:val="28"/>
          <w:lang w:val="en-US" w:eastAsia="ja-JP"/>
        </w:rPr>
      </w:pPr>
    </w:p>
    <w:p w14:paraId="595E19CC" w14:textId="77777777" w:rsidR="00055C15" w:rsidRPr="00391856" w:rsidRDefault="00055C15" w:rsidP="00055C15">
      <w:pPr>
        <w:widowControl w:val="0"/>
        <w:autoSpaceDE w:val="0"/>
        <w:autoSpaceDN w:val="0"/>
        <w:adjustRightInd w:val="0"/>
        <w:spacing w:line="276" w:lineRule="auto"/>
        <w:rPr>
          <w:rFonts w:ascii="TheSansDM" w:eastAsia="MS Mincho" w:hAnsi="TheSansDM" w:cs="Helvetica"/>
          <w:b/>
          <w:bCs/>
          <w:lang w:val="en-US" w:eastAsia="ja-JP"/>
        </w:rPr>
      </w:pPr>
      <w:r w:rsidRPr="00391856">
        <w:rPr>
          <w:rFonts w:ascii="TheSansDM" w:eastAsia="MS Mincho" w:hAnsi="TheSansDM" w:cs="Helvetica"/>
          <w:b/>
          <w:bCs/>
          <w:lang w:val="en-US" w:eastAsia="ja-JP"/>
        </w:rPr>
        <w:t xml:space="preserve">WOOD.WORKS – continuing the journey of wood through the dimensions of wellbeing </w:t>
      </w:r>
    </w:p>
    <w:p w14:paraId="0ACA5302" w14:textId="020F089C" w:rsidR="005A0CDA" w:rsidRPr="00391856" w:rsidRDefault="005A0CDA" w:rsidP="005A0CDA">
      <w:pPr>
        <w:widowControl w:val="0"/>
        <w:autoSpaceDE w:val="0"/>
        <w:autoSpaceDN w:val="0"/>
        <w:adjustRightInd w:val="0"/>
        <w:spacing w:line="276" w:lineRule="auto"/>
        <w:rPr>
          <w:rFonts w:ascii="TheSansDM" w:eastAsia="MS Mincho" w:hAnsi="TheSansDM" w:cs="Helvetica"/>
          <w:bCs/>
          <w:lang w:val="en-US" w:eastAsia="ja-JP"/>
        </w:rPr>
      </w:pPr>
    </w:p>
    <w:p w14:paraId="75464952" w14:textId="77777777" w:rsidR="00055C15" w:rsidRPr="00391856" w:rsidRDefault="00055C15" w:rsidP="00055C15">
      <w:pPr>
        <w:widowControl w:val="0"/>
        <w:autoSpaceDE w:val="0"/>
        <w:autoSpaceDN w:val="0"/>
        <w:adjustRightInd w:val="0"/>
        <w:spacing w:line="276" w:lineRule="auto"/>
        <w:rPr>
          <w:rFonts w:ascii="TheSansDM" w:eastAsia="MS Mincho" w:hAnsi="TheSansDM" w:cs="Helvetica"/>
          <w:b/>
          <w:bCs/>
          <w:lang w:val="en-US" w:eastAsia="ja-JP"/>
        </w:rPr>
      </w:pPr>
      <w:r w:rsidRPr="00391856">
        <w:rPr>
          <w:rFonts w:ascii="TheSansDM" w:eastAsia="MS Mincho" w:hAnsi="TheSansDM" w:cs="Helvetica"/>
          <w:b/>
          <w:bCs/>
          <w:lang w:val="en-US" w:eastAsia="ja-JP"/>
        </w:rPr>
        <w:t>Second “made in Italy” design showcase to feature at DOMOTEX 2020, reflecting sustainability and the trend towards the use of natural materials</w:t>
      </w:r>
    </w:p>
    <w:p w14:paraId="2477B5F8" w14:textId="77777777" w:rsidR="00055C15" w:rsidRPr="00055C15" w:rsidRDefault="00055C15" w:rsidP="00055C15">
      <w:pPr>
        <w:widowControl w:val="0"/>
        <w:autoSpaceDE w:val="0"/>
        <w:autoSpaceDN w:val="0"/>
        <w:adjustRightInd w:val="0"/>
        <w:spacing w:line="276" w:lineRule="auto"/>
        <w:rPr>
          <w:rFonts w:ascii="TheSansDM" w:eastAsia="MS Mincho" w:hAnsi="TheSansDM" w:cs="Helvetica"/>
          <w:bCs/>
          <w:sz w:val="22"/>
          <w:szCs w:val="22"/>
          <w:lang w:val="en-US" w:eastAsia="ja-JP"/>
        </w:rPr>
      </w:pPr>
    </w:p>
    <w:p w14:paraId="1F8CA338" w14:textId="6935C444" w:rsidR="00055C15" w:rsidRPr="00055C15" w:rsidRDefault="00040F5F" w:rsidP="00040F5F">
      <w:pPr>
        <w:widowControl w:val="0"/>
        <w:autoSpaceDE w:val="0"/>
        <w:autoSpaceDN w:val="0"/>
        <w:adjustRightInd w:val="0"/>
        <w:spacing w:line="276" w:lineRule="auto"/>
        <w:rPr>
          <w:rFonts w:ascii="TheSansDM" w:eastAsia="MS Mincho" w:hAnsi="TheSansDM" w:cs="Helvetica"/>
          <w:bCs/>
          <w:sz w:val="22"/>
          <w:szCs w:val="22"/>
          <w:lang w:val="en-US" w:eastAsia="ja-JP"/>
        </w:rPr>
      </w:pPr>
      <w:r>
        <w:rPr>
          <w:rFonts w:ascii="TheSansDM" w:eastAsia="MS Mincho" w:hAnsi="TheSansDM" w:cs="Helvetica"/>
          <w:bCs/>
          <w:noProof/>
          <w:sz w:val="22"/>
          <w:szCs w:val="22"/>
          <w:lang w:eastAsia="ja-JP"/>
        </w:rPr>
        <w:drawing>
          <wp:anchor distT="0" distB="0" distL="114300" distR="114300" simplePos="0" relativeHeight="251659264" behindDoc="0" locked="0" layoutInCell="1" allowOverlap="1" wp14:anchorId="25FCB3F4" wp14:editId="09490ABF">
            <wp:simplePos x="0" y="0"/>
            <wp:positionH relativeFrom="column">
              <wp:posOffset>0</wp:posOffset>
            </wp:positionH>
            <wp:positionV relativeFrom="paragraph">
              <wp:posOffset>1724370</wp:posOffset>
            </wp:positionV>
            <wp:extent cx="2418715" cy="888365"/>
            <wp:effectExtent l="0" t="0" r="0" b="635"/>
            <wp:wrapSquare wrapText="bothSides"/>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od_Works_DTX_2020_1.jpg"/>
                    <pic:cNvPicPr/>
                  </pic:nvPicPr>
                  <pic:blipFill>
                    <a:blip r:embed="rId8" cstate="print">
                      <a:extLst>
                        <a:ext uri="{28A0092B-C50C-407E-A947-70E740481C1C}">
                          <a14:useLocalDpi xmlns:a14="http://schemas.microsoft.com/office/drawing/2010/main"/>
                        </a:ext>
                      </a:extLst>
                    </a:blip>
                    <a:stretch>
                      <a:fillRect/>
                    </a:stretch>
                  </pic:blipFill>
                  <pic:spPr>
                    <a:xfrm>
                      <a:off x="0" y="0"/>
                      <a:ext cx="2418715" cy="888365"/>
                    </a:xfrm>
                    <a:prstGeom prst="rect">
                      <a:avLst/>
                    </a:prstGeom>
                  </pic:spPr>
                </pic:pic>
              </a:graphicData>
            </a:graphic>
            <wp14:sizeRelH relativeFrom="page">
              <wp14:pctWidth>0</wp14:pctWidth>
            </wp14:sizeRelH>
            <wp14:sizeRelV relativeFrom="page">
              <wp14:pctHeight>0</wp14:pctHeight>
            </wp14:sizeRelV>
          </wp:anchor>
        </w:drawing>
      </w:r>
      <w:r w:rsidR="00055C15" w:rsidRPr="00055C15">
        <w:rPr>
          <w:rFonts w:ascii="TheSansDM" w:eastAsia="MS Mincho" w:hAnsi="TheSansDM" w:cs="Helvetica"/>
          <w:bCs/>
          <w:sz w:val="22"/>
          <w:szCs w:val="22"/>
          <w:lang w:val="en-US" w:eastAsia="ja-JP"/>
        </w:rPr>
        <w:t>WOOD.WORKS analyzes wood as a vital element in creating a sense of wellbeing for indoor environments. Following the success of the WOOD.LIFECYCLE showcase in Hannover and in Milan in 2019, wood as a material will again feature at the next DOMOTEX, the international flooring show staged in Hannover, Germany, from 10 to 13 January 2020. As part of the special Framing Trends display (this time located in Hall 8), a range of Italian firms</w:t>
      </w:r>
      <w:r w:rsidR="006844C4">
        <w:rPr>
          <w:rFonts w:ascii="TheSansDM" w:eastAsia="MS Mincho" w:hAnsi="TheSansDM" w:cs="Helvetica"/>
          <w:bCs/>
          <w:sz w:val="22"/>
          <w:szCs w:val="22"/>
          <w:lang w:val="en-US" w:eastAsia="ja-JP"/>
        </w:rPr>
        <w:t xml:space="preserve">, among which </w:t>
      </w:r>
      <w:proofErr w:type="spellStart"/>
      <w:r w:rsidR="00D94CBC" w:rsidRPr="00D94CBC">
        <w:rPr>
          <w:rFonts w:ascii="TheSansDM" w:eastAsia="MS Mincho" w:hAnsi="TheSansDM" w:cs="Helvetica"/>
          <w:bCs/>
          <w:sz w:val="22"/>
          <w:szCs w:val="22"/>
          <w:lang w:val="en-US" w:eastAsia="ja-JP"/>
        </w:rPr>
        <w:t>Arkimia</w:t>
      </w:r>
      <w:proofErr w:type="spellEnd"/>
      <w:r w:rsidR="00D94CBC" w:rsidRPr="00D94CBC">
        <w:rPr>
          <w:rFonts w:ascii="TheSansDM" w:eastAsia="MS Mincho" w:hAnsi="TheSansDM" w:cs="Helvetica"/>
          <w:bCs/>
          <w:sz w:val="22"/>
          <w:szCs w:val="22"/>
          <w:lang w:val="en-US" w:eastAsia="ja-JP"/>
        </w:rPr>
        <w:t xml:space="preserve">, </w:t>
      </w:r>
      <w:proofErr w:type="spellStart"/>
      <w:r w:rsidR="00D94CBC" w:rsidRPr="00D94CBC">
        <w:rPr>
          <w:rFonts w:ascii="TheSansDM" w:eastAsia="MS Mincho" w:hAnsi="TheSansDM" w:cs="Helvetica"/>
          <w:bCs/>
          <w:sz w:val="22"/>
          <w:szCs w:val="22"/>
          <w:lang w:val="en-US" w:eastAsia="ja-JP"/>
        </w:rPr>
        <w:t>Elitis</w:t>
      </w:r>
      <w:proofErr w:type="spellEnd"/>
      <w:r w:rsidR="00D94CBC" w:rsidRPr="00D94CBC">
        <w:rPr>
          <w:rFonts w:ascii="TheSansDM" w:eastAsia="MS Mincho" w:hAnsi="TheSansDM" w:cs="Helvetica"/>
          <w:bCs/>
          <w:sz w:val="22"/>
          <w:szCs w:val="22"/>
          <w:lang w:val="en-US" w:eastAsia="ja-JP"/>
        </w:rPr>
        <w:t xml:space="preserve">, </w:t>
      </w:r>
      <w:proofErr w:type="spellStart"/>
      <w:r w:rsidR="00D94CBC" w:rsidRPr="00D94CBC">
        <w:rPr>
          <w:rFonts w:ascii="TheSansDM" w:eastAsia="MS Mincho" w:hAnsi="TheSansDM" w:cs="Helvetica"/>
          <w:bCs/>
          <w:sz w:val="22"/>
          <w:szCs w:val="22"/>
          <w:lang w:val="en-US" w:eastAsia="ja-JP"/>
        </w:rPr>
        <w:t>Materica</w:t>
      </w:r>
      <w:proofErr w:type="spellEnd"/>
      <w:r w:rsidR="00D94CBC" w:rsidRPr="00D94CBC">
        <w:rPr>
          <w:rFonts w:ascii="TheSansDM" w:eastAsia="MS Mincho" w:hAnsi="TheSansDM" w:cs="Helvetica"/>
          <w:bCs/>
          <w:sz w:val="22"/>
          <w:szCs w:val="22"/>
          <w:lang w:val="en-US" w:eastAsia="ja-JP"/>
        </w:rPr>
        <w:t xml:space="preserve">, </w:t>
      </w:r>
      <w:proofErr w:type="spellStart"/>
      <w:r w:rsidR="00D94CBC" w:rsidRPr="00D94CBC">
        <w:rPr>
          <w:rFonts w:ascii="TheSansDM" w:eastAsia="MS Mincho" w:hAnsi="TheSansDM" w:cs="Helvetica"/>
          <w:bCs/>
          <w:sz w:val="22"/>
          <w:szCs w:val="22"/>
          <w:lang w:val="en-US" w:eastAsia="ja-JP"/>
        </w:rPr>
        <w:t>Parital</w:t>
      </w:r>
      <w:proofErr w:type="spellEnd"/>
      <w:r w:rsidR="00D94CBC" w:rsidRPr="00D94CBC">
        <w:rPr>
          <w:rFonts w:ascii="TheSansDM" w:eastAsia="MS Mincho" w:hAnsi="TheSansDM" w:cs="Helvetica"/>
          <w:bCs/>
          <w:sz w:val="22"/>
          <w:szCs w:val="22"/>
          <w:lang w:val="en-US" w:eastAsia="ja-JP"/>
        </w:rPr>
        <w:t xml:space="preserve">, </w:t>
      </w:r>
      <w:proofErr w:type="spellStart"/>
      <w:r w:rsidR="00D94CBC" w:rsidRPr="00D94CBC">
        <w:rPr>
          <w:rFonts w:ascii="TheSansDM" w:eastAsia="MS Mincho" w:hAnsi="TheSansDM" w:cs="Helvetica"/>
          <w:bCs/>
          <w:sz w:val="22"/>
          <w:szCs w:val="22"/>
          <w:lang w:val="en-US" w:eastAsia="ja-JP"/>
        </w:rPr>
        <w:t>Randa</w:t>
      </w:r>
      <w:proofErr w:type="spellEnd"/>
      <w:r w:rsidR="00D94CBC" w:rsidRPr="00D94CBC">
        <w:rPr>
          <w:rFonts w:ascii="TheSansDM" w:eastAsia="MS Mincho" w:hAnsi="TheSansDM" w:cs="Helvetica"/>
          <w:bCs/>
          <w:sz w:val="22"/>
          <w:szCs w:val="22"/>
          <w:lang w:val="en-US" w:eastAsia="ja-JP"/>
        </w:rPr>
        <w:t xml:space="preserve"> Line, </w:t>
      </w:r>
      <w:proofErr w:type="spellStart"/>
      <w:r w:rsidR="00D94CBC" w:rsidRPr="00D94CBC">
        <w:rPr>
          <w:rFonts w:ascii="TheSansDM" w:eastAsia="MS Mincho" w:hAnsi="TheSansDM" w:cs="Helvetica"/>
          <w:bCs/>
          <w:sz w:val="22"/>
          <w:szCs w:val="22"/>
          <w:lang w:val="en-US" w:eastAsia="ja-JP"/>
        </w:rPr>
        <w:t>Tabu</w:t>
      </w:r>
      <w:proofErr w:type="spellEnd"/>
      <w:r w:rsidR="00D94CBC" w:rsidRPr="00D94CBC">
        <w:rPr>
          <w:rFonts w:ascii="TheSansDM" w:eastAsia="MS Mincho" w:hAnsi="TheSansDM" w:cs="Helvetica"/>
          <w:bCs/>
          <w:sz w:val="22"/>
          <w:szCs w:val="22"/>
          <w:lang w:val="en-US" w:eastAsia="ja-JP"/>
        </w:rPr>
        <w:t>, WOOD-SKIN</w:t>
      </w:r>
      <w:r w:rsidR="006844C4">
        <w:rPr>
          <w:rFonts w:ascii="TheSansDM" w:eastAsia="MS Mincho" w:hAnsi="TheSansDM" w:cs="Helvetica"/>
          <w:bCs/>
          <w:sz w:val="22"/>
          <w:szCs w:val="22"/>
          <w:lang w:val="en-US" w:eastAsia="ja-JP"/>
        </w:rPr>
        <w:t>,</w:t>
      </w:r>
      <w:r w:rsidR="00055C15" w:rsidRPr="00055C15">
        <w:rPr>
          <w:rFonts w:ascii="TheSansDM" w:eastAsia="MS Mincho" w:hAnsi="TheSansDM" w:cs="Helvetica"/>
          <w:bCs/>
          <w:sz w:val="22"/>
          <w:szCs w:val="22"/>
          <w:lang w:val="en-US" w:eastAsia="ja-JP"/>
        </w:rPr>
        <w:t xml:space="preserve"> will display their creative products </w:t>
      </w:r>
      <w:r w:rsidR="00055C15" w:rsidRPr="006844C4">
        <w:rPr>
          <w:rFonts w:ascii="TheSansDM" w:eastAsia="MS Mincho" w:hAnsi="TheSansDM" w:cs="Helvetica"/>
          <w:bCs/>
          <w:sz w:val="22"/>
          <w:szCs w:val="22"/>
          <w:lang w:val="en-US" w:eastAsia="ja-JP"/>
        </w:rPr>
        <w:t>and</w:t>
      </w:r>
      <w:r w:rsidR="00055C15" w:rsidRPr="00055C15">
        <w:rPr>
          <w:rFonts w:ascii="TheSansDM" w:eastAsia="MS Mincho" w:hAnsi="TheSansDM" w:cs="Helvetica"/>
          <w:bCs/>
          <w:sz w:val="22"/>
          <w:szCs w:val="22"/>
          <w:lang w:val="en-US" w:eastAsia="ja-JP"/>
        </w:rPr>
        <w:t xml:space="preserve"> solutions highlighting the qualities and characteristics of wood, with a specific linkage to the concept of wellbeing. The artistic director will again be the architect Giulio </w:t>
      </w:r>
      <w:proofErr w:type="spellStart"/>
      <w:r w:rsidR="00055C15" w:rsidRPr="00055C15">
        <w:rPr>
          <w:rFonts w:ascii="TheSansDM" w:eastAsia="MS Mincho" w:hAnsi="TheSansDM" w:cs="Helvetica"/>
          <w:bCs/>
          <w:sz w:val="22"/>
          <w:szCs w:val="22"/>
          <w:lang w:val="en-US" w:eastAsia="ja-JP"/>
        </w:rPr>
        <w:t>Ceppi</w:t>
      </w:r>
      <w:proofErr w:type="spellEnd"/>
      <w:r w:rsidR="00055C15" w:rsidRPr="00055C15">
        <w:rPr>
          <w:rFonts w:ascii="TheSansDM" w:eastAsia="MS Mincho" w:hAnsi="TheSansDM" w:cs="Helvetica"/>
          <w:bCs/>
          <w:sz w:val="22"/>
          <w:szCs w:val="22"/>
          <w:lang w:val="en-US" w:eastAsia="ja-JP"/>
        </w:rPr>
        <w:t xml:space="preserve">, founder of Total Tool Milano, and project management will be in the capable hands of the TE.AM. Group. </w:t>
      </w:r>
    </w:p>
    <w:p w14:paraId="715E50B1" w14:textId="7BE70849" w:rsidR="00055C15" w:rsidRPr="00055C15" w:rsidRDefault="00055C15" w:rsidP="00055C15">
      <w:pPr>
        <w:widowControl w:val="0"/>
        <w:autoSpaceDE w:val="0"/>
        <w:autoSpaceDN w:val="0"/>
        <w:adjustRightInd w:val="0"/>
        <w:spacing w:line="276" w:lineRule="auto"/>
        <w:rPr>
          <w:rFonts w:ascii="TheSansDM" w:eastAsia="MS Mincho" w:hAnsi="TheSansDM" w:cs="Helvetica"/>
          <w:bCs/>
          <w:sz w:val="22"/>
          <w:szCs w:val="22"/>
          <w:lang w:val="en-US" w:eastAsia="ja-JP"/>
        </w:rPr>
      </w:pPr>
    </w:p>
    <w:p w14:paraId="4A4A7CBA" w14:textId="77777777" w:rsidR="00055C15" w:rsidRPr="00040F5F" w:rsidRDefault="00055C15" w:rsidP="00055C15">
      <w:pPr>
        <w:widowControl w:val="0"/>
        <w:autoSpaceDE w:val="0"/>
        <w:autoSpaceDN w:val="0"/>
        <w:adjustRightInd w:val="0"/>
        <w:spacing w:line="276" w:lineRule="auto"/>
        <w:rPr>
          <w:rFonts w:ascii="TheSansDM" w:eastAsia="MS Mincho" w:hAnsi="TheSansDM" w:cs="Helvetica"/>
          <w:b/>
          <w:sz w:val="22"/>
          <w:szCs w:val="22"/>
          <w:lang w:val="en-US" w:eastAsia="ja-JP"/>
        </w:rPr>
      </w:pPr>
      <w:r w:rsidRPr="00040F5F">
        <w:rPr>
          <w:rFonts w:ascii="TheSansDM" w:eastAsia="MS Mincho" w:hAnsi="TheSansDM" w:cs="Helvetica"/>
          <w:b/>
          <w:sz w:val="22"/>
          <w:szCs w:val="22"/>
          <w:lang w:val="en-US" w:eastAsia="ja-JP"/>
        </w:rPr>
        <w:t>Properties and applications of wood to enhance the qualities of indoor environments</w:t>
      </w:r>
    </w:p>
    <w:p w14:paraId="269FD11A" w14:textId="01F2180E" w:rsidR="00055C15" w:rsidRPr="00055C15" w:rsidRDefault="00055C15" w:rsidP="00055C15">
      <w:pPr>
        <w:widowControl w:val="0"/>
        <w:autoSpaceDE w:val="0"/>
        <w:autoSpaceDN w:val="0"/>
        <w:adjustRightInd w:val="0"/>
        <w:spacing w:line="276" w:lineRule="auto"/>
        <w:rPr>
          <w:rFonts w:ascii="TheSansDM" w:eastAsia="MS Mincho" w:hAnsi="TheSansDM" w:cs="Helvetica"/>
          <w:bCs/>
          <w:sz w:val="22"/>
          <w:szCs w:val="22"/>
          <w:lang w:val="en-US" w:eastAsia="ja-JP"/>
        </w:rPr>
      </w:pPr>
    </w:p>
    <w:p w14:paraId="5C258AA4" w14:textId="34AB11D3" w:rsidR="00055C15" w:rsidRPr="00055C15" w:rsidRDefault="00040F5F" w:rsidP="00055C15">
      <w:pPr>
        <w:widowControl w:val="0"/>
        <w:autoSpaceDE w:val="0"/>
        <w:autoSpaceDN w:val="0"/>
        <w:adjustRightInd w:val="0"/>
        <w:spacing w:line="276" w:lineRule="auto"/>
        <w:rPr>
          <w:rFonts w:ascii="TheSansDM" w:eastAsia="MS Mincho" w:hAnsi="TheSansDM" w:cs="Helvetica"/>
          <w:bCs/>
          <w:sz w:val="22"/>
          <w:szCs w:val="22"/>
          <w:lang w:val="en-US" w:eastAsia="ja-JP"/>
        </w:rPr>
      </w:pPr>
      <w:r>
        <w:rPr>
          <w:rFonts w:ascii="TheSansDM" w:eastAsia="MS Mincho" w:hAnsi="TheSansDM" w:cs="Helvetica"/>
          <w:bCs/>
          <w:noProof/>
          <w:sz w:val="22"/>
          <w:szCs w:val="22"/>
          <w:lang w:eastAsia="ja-JP"/>
        </w:rPr>
        <w:drawing>
          <wp:anchor distT="0" distB="0" distL="114300" distR="114300" simplePos="0" relativeHeight="251661312" behindDoc="0" locked="0" layoutInCell="1" allowOverlap="1" wp14:anchorId="05F41E09" wp14:editId="486B47EA">
            <wp:simplePos x="0" y="0"/>
            <wp:positionH relativeFrom="column">
              <wp:posOffset>0</wp:posOffset>
            </wp:positionH>
            <wp:positionV relativeFrom="paragraph">
              <wp:posOffset>26510</wp:posOffset>
            </wp:positionV>
            <wp:extent cx="1727835" cy="2292350"/>
            <wp:effectExtent l="0" t="0" r="0" b="6350"/>
            <wp:wrapSquare wrapText="bothSides"/>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od_Works_DTX_2020_WOOD-SKIN.jpg"/>
                    <pic:cNvPicPr/>
                  </pic:nvPicPr>
                  <pic:blipFill>
                    <a:blip r:embed="rId9" cstate="print">
                      <a:extLst>
                        <a:ext uri="{28A0092B-C50C-407E-A947-70E740481C1C}">
                          <a14:useLocalDpi xmlns:a14="http://schemas.microsoft.com/office/drawing/2010/main"/>
                        </a:ext>
                      </a:extLst>
                    </a:blip>
                    <a:stretch>
                      <a:fillRect/>
                    </a:stretch>
                  </pic:blipFill>
                  <pic:spPr>
                    <a:xfrm>
                      <a:off x="0" y="0"/>
                      <a:ext cx="1727835" cy="2292350"/>
                    </a:xfrm>
                    <a:prstGeom prst="rect">
                      <a:avLst/>
                    </a:prstGeom>
                  </pic:spPr>
                </pic:pic>
              </a:graphicData>
            </a:graphic>
            <wp14:sizeRelH relativeFrom="page">
              <wp14:pctWidth>0</wp14:pctWidth>
            </wp14:sizeRelH>
            <wp14:sizeRelV relativeFrom="page">
              <wp14:pctHeight>0</wp14:pctHeight>
            </wp14:sizeRelV>
          </wp:anchor>
        </w:drawing>
      </w:r>
      <w:r w:rsidR="00055C15" w:rsidRPr="00055C15">
        <w:rPr>
          <w:rFonts w:ascii="TheSansDM" w:eastAsia="MS Mincho" w:hAnsi="TheSansDM" w:cs="Helvetica"/>
          <w:bCs/>
          <w:sz w:val="22"/>
          <w:szCs w:val="22"/>
          <w:lang w:val="en-US" w:eastAsia="ja-JP"/>
        </w:rPr>
        <w:t>The showcase revolves around five themes: purification, water resistance, acoustic management, use of light and tactile impressions. These will provide the conceptual basis for the participants’ exhibits – which in many cases have been created specifically for the showcase.</w:t>
      </w:r>
    </w:p>
    <w:p w14:paraId="0D91FE49" w14:textId="70CAF1CC" w:rsidR="00055C15" w:rsidRPr="00055C15" w:rsidRDefault="00055C15" w:rsidP="00055C15">
      <w:pPr>
        <w:widowControl w:val="0"/>
        <w:autoSpaceDE w:val="0"/>
        <w:autoSpaceDN w:val="0"/>
        <w:adjustRightInd w:val="0"/>
        <w:spacing w:line="276" w:lineRule="auto"/>
        <w:rPr>
          <w:rFonts w:ascii="TheSansDM" w:eastAsia="MS Mincho" w:hAnsi="TheSansDM" w:cs="Helvetica"/>
          <w:bCs/>
          <w:sz w:val="22"/>
          <w:szCs w:val="22"/>
          <w:lang w:val="en-US" w:eastAsia="ja-JP"/>
        </w:rPr>
      </w:pPr>
      <w:r w:rsidRPr="00055C15">
        <w:rPr>
          <w:rFonts w:ascii="TheSansDM" w:eastAsia="MS Mincho" w:hAnsi="TheSansDM" w:cs="Helvetica"/>
          <w:bCs/>
          <w:sz w:val="22"/>
          <w:szCs w:val="22"/>
          <w:lang w:val="en-US" w:eastAsia="ja-JP"/>
        </w:rPr>
        <w:t>The exhibits will highlight the special properties of wood that help to enhance the quality of indoor environments through a range of applications: sound insulation, water resistance, new tactile sensations, and the antibacterial action of wood. The show is a perfect fit with ATMYSPHERE, the keynote theme of DOMOTEX 2020, inspired by the increasing interest in health and wellbeing seen in society today. Our sense of wellbeing is to a very large extent shaped by the quality of our living and working environments, and the furniture and fittings that surround us. The use of natural materials and the recycling of those materials clearly have a fundamental part to play in this context.</w:t>
      </w:r>
    </w:p>
    <w:p w14:paraId="68ED989D" w14:textId="77777777" w:rsidR="00055C15" w:rsidRPr="00055C15" w:rsidRDefault="00055C15" w:rsidP="00055C15">
      <w:pPr>
        <w:widowControl w:val="0"/>
        <w:autoSpaceDE w:val="0"/>
        <w:autoSpaceDN w:val="0"/>
        <w:adjustRightInd w:val="0"/>
        <w:spacing w:line="276" w:lineRule="auto"/>
        <w:rPr>
          <w:rFonts w:ascii="TheSansDM" w:eastAsia="MS Mincho" w:hAnsi="TheSansDM" w:cs="Helvetica"/>
          <w:bCs/>
          <w:sz w:val="22"/>
          <w:szCs w:val="22"/>
          <w:lang w:val="en-US" w:eastAsia="ja-JP"/>
        </w:rPr>
      </w:pPr>
    </w:p>
    <w:p w14:paraId="7E04B797" w14:textId="77777777" w:rsidR="00055C15" w:rsidRPr="00055C15" w:rsidRDefault="00055C15" w:rsidP="00055C15">
      <w:pPr>
        <w:widowControl w:val="0"/>
        <w:autoSpaceDE w:val="0"/>
        <w:autoSpaceDN w:val="0"/>
        <w:adjustRightInd w:val="0"/>
        <w:spacing w:line="276" w:lineRule="auto"/>
        <w:rPr>
          <w:rFonts w:ascii="TheSansDM" w:eastAsia="MS Mincho" w:hAnsi="TheSansDM" w:cs="Helvetica"/>
          <w:b/>
          <w:bCs/>
          <w:sz w:val="22"/>
          <w:szCs w:val="22"/>
          <w:lang w:val="en-US" w:eastAsia="ja-JP"/>
        </w:rPr>
      </w:pPr>
      <w:r w:rsidRPr="00055C15">
        <w:rPr>
          <w:rFonts w:ascii="TheSansDM" w:eastAsia="MS Mincho" w:hAnsi="TheSansDM" w:cs="Helvetica"/>
          <w:b/>
          <w:bCs/>
          <w:sz w:val="22"/>
          <w:szCs w:val="22"/>
          <w:lang w:val="en-US" w:eastAsia="ja-JP"/>
        </w:rPr>
        <w:t xml:space="preserve">Sensory dialogue between wood and its surrounding environment </w:t>
      </w:r>
    </w:p>
    <w:p w14:paraId="16042607" w14:textId="77777777" w:rsidR="00055C15" w:rsidRPr="00055C15" w:rsidRDefault="00055C15" w:rsidP="00055C15">
      <w:pPr>
        <w:widowControl w:val="0"/>
        <w:autoSpaceDE w:val="0"/>
        <w:autoSpaceDN w:val="0"/>
        <w:adjustRightInd w:val="0"/>
        <w:spacing w:line="276" w:lineRule="auto"/>
        <w:rPr>
          <w:rFonts w:ascii="TheSansDM" w:eastAsia="MS Mincho" w:hAnsi="TheSansDM" w:cs="Helvetica"/>
          <w:bCs/>
          <w:sz w:val="22"/>
          <w:szCs w:val="22"/>
          <w:lang w:val="en-US" w:eastAsia="ja-JP"/>
        </w:rPr>
      </w:pPr>
    </w:p>
    <w:p w14:paraId="38338BEC" w14:textId="01E07E48" w:rsidR="00055C15" w:rsidRDefault="00040F5F" w:rsidP="00055C15">
      <w:pPr>
        <w:widowControl w:val="0"/>
        <w:autoSpaceDE w:val="0"/>
        <w:autoSpaceDN w:val="0"/>
        <w:adjustRightInd w:val="0"/>
        <w:spacing w:line="276" w:lineRule="auto"/>
        <w:rPr>
          <w:rFonts w:ascii="TheSansDM" w:eastAsia="MS Mincho" w:hAnsi="TheSansDM" w:cs="Helvetica"/>
          <w:bCs/>
          <w:i/>
          <w:iCs/>
          <w:sz w:val="22"/>
          <w:szCs w:val="22"/>
          <w:lang w:val="en-US" w:eastAsia="ja-JP"/>
        </w:rPr>
      </w:pPr>
      <w:r>
        <w:rPr>
          <w:rFonts w:ascii="TheSansDM" w:eastAsia="MS Mincho" w:hAnsi="TheSansDM" w:cs="Helvetica"/>
          <w:bCs/>
          <w:noProof/>
          <w:sz w:val="22"/>
          <w:szCs w:val="22"/>
          <w:lang w:eastAsia="ja-JP"/>
        </w:rPr>
        <w:drawing>
          <wp:anchor distT="0" distB="0" distL="114300" distR="114300" simplePos="0" relativeHeight="251663360" behindDoc="0" locked="0" layoutInCell="1" allowOverlap="1" wp14:anchorId="1C593E2A" wp14:editId="4B079BF7">
            <wp:simplePos x="0" y="0"/>
            <wp:positionH relativeFrom="column">
              <wp:posOffset>0</wp:posOffset>
            </wp:positionH>
            <wp:positionV relativeFrom="paragraph">
              <wp:posOffset>28700</wp:posOffset>
            </wp:positionV>
            <wp:extent cx="1576705" cy="2105660"/>
            <wp:effectExtent l="0" t="0" r="0"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od_Works_Giulio_CeppI_DTX_2020.jpg"/>
                    <pic:cNvPicPr/>
                  </pic:nvPicPr>
                  <pic:blipFill>
                    <a:blip r:embed="rId10" cstate="print">
                      <a:extLst>
                        <a:ext uri="{28A0092B-C50C-407E-A947-70E740481C1C}">
                          <a14:useLocalDpi xmlns:a14="http://schemas.microsoft.com/office/drawing/2010/main"/>
                        </a:ext>
                      </a:extLst>
                    </a:blip>
                    <a:stretch>
                      <a:fillRect/>
                    </a:stretch>
                  </pic:blipFill>
                  <pic:spPr>
                    <a:xfrm>
                      <a:off x="0" y="0"/>
                      <a:ext cx="1576705" cy="2105660"/>
                    </a:xfrm>
                    <a:prstGeom prst="rect">
                      <a:avLst/>
                    </a:prstGeom>
                  </pic:spPr>
                </pic:pic>
              </a:graphicData>
            </a:graphic>
            <wp14:sizeRelH relativeFrom="page">
              <wp14:pctWidth>0</wp14:pctWidth>
            </wp14:sizeRelH>
            <wp14:sizeRelV relativeFrom="page">
              <wp14:pctHeight>0</wp14:pctHeight>
            </wp14:sizeRelV>
          </wp:anchor>
        </w:drawing>
      </w:r>
      <w:r w:rsidR="00055C15" w:rsidRPr="00055C15">
        <w:rPr>
          <w:rFonts w:ascii="TheSansDM" w:eastAsia="MS Mincho" w:hAnsi="TheSansDM" w:cs="Helvetica"/>
          <w:bCs/>
          <w:sz w:val="22"/>
          <w:szCs w:val="22"/>
          <w:lang w:val="en-US" w:eastAsia="ja-JP"/>
        </w:rPr>
        <w:t xml:space="preserve">The guiding hand of Giulio </w:t>
      </w:r>
      <w:proofErr w:type="spellStart"/>
      <w:r w:rsidR="00055C15" w:rsidRPr="00055C15">
        <w:rPr>
          <w:rFonts w:ascii="TheSansDM" w:eastAsia="MS Mincho" w:hAnsi="TheSansDM" w:cs="Helvetica"/>
          <w:bCs/>
          <w:sz w:val="22"/>
          <w:szCs w:val="22"/>
          <w:lang w:val="en-US" w:eastAsia="ja-JP"/>
        </w:rPr>
        <w:t>Ceppi</w:t>
      </w:r>
      <w:proofErr w:type="spellEnd"/>
      <w:r w:rsidR="00055C15" w:rsidRPr="00055C15">
        <w:rPr>
          <w:rFonts w:ascii="TheSansDM" w:eastAsia="MS Mincho" w:hAnsi="TheSansDM" w:cs="Helvetica"/>
          <w:bCs/>
          <w:sz w:val="22"/>
          <w:szCs w:val="22"/>
          <w:lang w:val="en-US" w:eastAsia="ja-JP"/>
        </w:rPr>
        <w:t xml:space="preserve"> is clearly evident in the innovative use of wood as a material, interpreted from a perspective emphasizing its many beneficial characteristics. He believes that </w:t>
      </w:r>
      <w:r w:rsidR="00055C15" w:rsidRPr="00055C15">
        <w:rPr>
          <w:rFonts w:ascii="TheSansDM" w:eastAsia="MS Mincho" w:hAnsi="TheSansDM" w:cs="Helvetica"/>
          <w:bCs/>
          <w:i/>
          <w:iCs/>
          <w:sz w:val="22"/>
          <w:szCs w:val="22"/>
          <w:lang w:val="en-US" w:eastAsia="ja-JP"/>
        </w:rPr>
        <w:t>“(…) by its very nature, wood is a living, organic material, which has always been linked to the concept of ‘wellbeing’ as it has evolved over time. And today we have new technical opportunities to derive still further enhancements in terms of tactile qualities, water resistance, acoustic management, scented atmospheres, and the interaction with light.”</w:t>
      </w:r>
    </w:p>
    <w:p w14:paraId="49BF8366" w14:textId="77777777" w:rsidR="00B431EB" w:rsidRPr="00055C15" w:rsidRDefault="00B431EB" w:rsidP="00055C15">
      <w:pPr>
        <w:widowControl w:val="0"/>
        <w:autoSpaceDE w:val="0"/>
        <w:autoSpaceDN w:val="0"/>
        <w:adjustRightInd w:val="0"/>
        <w:spacing w:line="276" w:lineRule="auto"/>
        <w:rPr>
          <w:rFonts w:ascii="TheSansDM" w:eastAsia="MS Mincho" w:hAnsi="TheSansDM" w:cs="Helvetica"/>
          <w:bCs/>
          <w:sz w:val="22"/>
          <w:szCs w:val="22"/>
          <w:lang w:val="en-US" w:eastAsia="ja-JP"/>
        </w:rPr>
      </w:pPr>
    </w:p>
    <w:p w14:paraId="33F098A0" w14:textId="2C8BAB1C" w:rsidR="00432320" w:rsidRPr="001E37CB" w:rsidRDefault="00055C15" w:rsidP="00055C15">
      <w:pPr>
        <w:widowControl w:val="0"/>
        <w:autoSpaceDE w:val="0"/>
        <w:autoSpaceDN w:val="0"/>
        <w:adjustRightInd w:val="0"/>
        <w:spacing w:line="276" w:lineRule="auto"/>
        <w:rPr>
          <w:rFonts w:ascii="TheSansDM" w:eastAsia="MS Mincho" w:hAnsi="TheSansDM" w:cs="Helvetica"/>
          <w:bCs/>
          <w:sz w:val="22"/>
          <w:szCs w:val="22"/>
          <w:lang w:val="en-US" w:eastAsia="ja-JP"/>
        </w:rPr>
      </w:pPr>
      <w:r w:rsidRPr="00055C15">
        <w:rPr>
          <w:rFonts w:ascii="TheSansDM" w:eastAsia="MS Mincho" w:hAnsi="TheSansDM" w:cs="Helvetica"/>
          <w:bCs/>
          <w:sz w:val="22"/>
          <w:szCs w:val="22"/>
          <w:lang w:val="en-US" w:eastAsia="ja-JP"/>
        </w:rPr>
        <w:t xml:space="preserve">He is also fascinated by the ways in which wood interacts with its surrounding environment, and its versatility in combining with other materials. </w:t>
      </w:r>
      <w:r w:rsidRPr="00055C15">
        <w:rPr>
          <w:rFonts w:ascii="TheSansDM" w:eastAsia="MS Mincho" w:hAnsi="TheSansDM" w:cs="Helvetica"/>
          <w:bCs/>
          <w:i/>
          <w:iCs/>
          <w:sz w:val="22"/>
          <w:szCs w:val="22"/>
          <w:lang w:val="en-US" w:eastAsia="ja-JP"/>
        </w:rPr>
        <w:t>“Our showcase will highlight the extent to which wood maintains a sensory conversation with us, in new and unexpected ways, revealing itself more and more as a living, and supremely bio-compatible, material.”</w:t>
      </w:r>
    </w:p>
    <w:p w14:paraId="2C3CCD35" w14:textId="77777777" w:rsidR="00666740" w:rsidRPr="001E37CB" w:rsidRDefault="00666740" w:rsidP="005A0CDA">
      <w:pPr>
        <w:widowControl w:val="0"/>
        <w:autoSpaceDE w:val="0"/>
        <w:autoSpaceDN w:val="0"/>
        <w:adjustRightInd w:val="0"/>
        <w:spacing w:line="276" w:lineRule="auto"/>
        <w:rPr>
          <w:rFonts w:ascii="TheSansDM" w:eastAsia="MS Mincho" w:hAnsi="TheSansDM" w:cs="Helvetica"/>
          <w:bCs/>
          <w:sz w:val="22"/>
          <w:szCs w:val="22"/>
          <w:lang w:val="en-US" w:eastAsia="ja-JP"/>
        </w:rPr>
      </w:pPr>
    </w:p>
    <w:p w14:paraId="4BDA9247" w14:textId="77777777" w:rsidR="0054203B" w:rsidRPr="0054203B" w:rsidRDefault="0054203B" w:rsidP="0054203B">
      <w:pPr>
        <w:widowControl w:val="0"/>
        <w:autoSpaceDE w:val="0"/>
        <w:autoSpaceDN w:val="0"/>
        <w:adjustRightInd w:val="0"/>
        <w:spacing w:line="276" w:lineRule="auto"/>
        <w:rPr>
          <w:rFonts w:ascii="TheSansDM" w:eastAsia="MS Mincho" w:hAnsi="TheSansDM" w:cs="Helvetica"/>
          <w:bCs/>
          <w:sz w:val="22"/>
          <w:szCs w:val="22"/>
          <w:lang w:val="en-US" w:eastAsia="ja-JP"/>
        </w:rPr>
      </w:pPr>
      <w:r w:rsidRPr="0054203B">
        <w:rPr>
          <w:rFonts w:ascii="TheSansDM" w:eastAsia="MS Mincho" w:hAnsi="TheSansDM" w:cs="Helvetica"/>
          <w:bCs/>
          <w:sz w:val="22"/>
          <w:szCs w:val="22"/>
          <w:lang w:val="en-US" w:eastAsia="ja-JP"/>
        </w:rPr>
        <w:t>DOMOTEX 2020</w:t>
      </w:r>
    </w:p>
    <w:p w14:paraId="1B2A8CE1" w14:textId="77777777" w:rsidR="0054203B" w:rsidRPr="0054203B" w:rsidRDefault="0054203B" w:rsidP="0054203B">
      <w:pPr>
        <w:widowControl w:val="0"/>
        <w:autoSpaceDE w:val="0"/>
        <w:autoSpaceDN w:val="0"/>
        <w:adjustRightInd w:val="0"/>
        <w:spacing w:line="276" w:lineRule="auto"/>
        <w:rPr>
          <w:rFonts w:ascii="TheSansDM" w:eastAsia="MS Mincho" w:hAnsi="TheSansDM" w:cs="Helvetica"/>
          <w:bCs/>
          <w:sz w:val="22"/>
          <w:szCs w:val="22"/>
          <w:lang w:val="en-US" w:eastAsia="ja-JP"/>
        </w:rPr>
      </w:pPr>
      <w:r w:rsidRPr="0054203B">
        <w:rPr>
          <w:rFonts w:ascii="TheSansDM" w:eastAsia="MS Mincho" w:hAnsi="TheSansDM" w:cs="Helvetica"/>
          <w:bCs/>
          <w:sz w:val="22"/>
          <w:szCs w:val="22"/>
          <w:lang w:val="en-US" w:eastAsia="ja-JP"/>
        </w:rPr>
        <w:t>10 - 13 January (Friday to Monday)</w:t>
      </w:r>
    </w:p>
    <w:p w14:paraId="4A6B5A78" w14:textId="77777777" w:rsidR="0054203B" w:rsidRPr="0054203B" w:rsidRDefault="0054203B" w:rsidP="0054203B">
      <w:pPr>
        <w:widowControl w:val="0"/>
        <w:autoSpaceDE w:val="0"/>
        <w:autoSpaceDN w:val="0"/>
        <w:adjustRightInd w:val="0"/>
        <w:spacing w:line="276" w:lineRule="auto"/>
        <w:rPr>
          <w:rFonts w:ascii="TheSansDM" w:eastAsia="MS Mincho" w:hAnsi="TheSansDM" w:cs="Helvetica"/>
          <w:bCs/>
          <w:sz w:val="22"/>
          <w:szCs w:val="22"/>
          <w:lang w:val="en-US" w:eastAsia="ja-JP"/>
        </w:rPr>
      </w:pPr>
      <w:r w:rsidRPr="0054203B">
        <w:rPr>
          <w:rFonts w:ascii="TheSansDM" w:eastAsia="MS Mincho" w:hAnsi="TheSansDM" w:cs="Helvetica"/>
          <w:bCs/>
          <w:sz w:val="22"/>
          <w:szCs w:val="22"/>
          <w:lang w:val="en-US" w:eastAsia="ja-JP"/>
        </w:rPr>
        <w:t>Hannover Exhibition Center, Hannover/Germany</w:t>
      </w:r>
    </w:p>
    <w:p w14:paraId="69665A8A" w14:textId="12458F35" w:rsidR="005A0CDA" w:rsidRPr="008F2B41" w:rsidRDefault="00E01730" w:rsidP="005A0CDA">
      <w:pPr>
        <w:widowControl w:val="0"/>
        <w:autoSpaceDE w:val="0"/>
        <w:autoSpaceDN w:val="0"/>
        <w:adjustRightInd w:val="0"/>
        <w:spacing w:line="276" w:lineRule="auto"/>
        <w:rPr>
          <w:rFonts w:ascii="TheSansDM" w:eastAsia="MS Mincho" w:hAnsi="TheSansDM" w:cs="Helvetica"/>
          <w:bCs/>
          <w:sz w:val="22"/>
          <w:szCs w:val="22"/>
          <w:lang w:val="en-US" w:eastAsia="ja-JP"/>
        </w:rPr>
      </w:pPr>
      <w:hyperlink r:id="rId11" w:history="1">
        <w:r w:rsidR="0054203B" w:rsidRPr="0054203B">
          <w:rPr>
            <w:rStyle w:val="Lienhypertexte"/>
            <w:rFonts w:ascii="TheSansDM" w:eastAsia="MS Mincho" w:hAnsi="TheSansDM" w:cs="Helvetica"/>
            <w:bCs/>
            <w:sz w:val="22"/>
            <w:szCs w:val="22"/>
            <w:lang w:val="en-US" w:eastAsia="ja-JP"/>
          </w:rPr>
          <w:t>https://www.domotex.de/home</w:t>
        </w:r>
      </w:hyperlink>
      <w:r w:rsidR="0054203B" w:rsidRPr="0054203B">
        <w:rPr>
          <w:rFonts w:ascii="TheSansDM" w:eastAsia="MS Mincho" w:hAnsi="TheSansDM" w:cs="Helvetica"/>
          <w:bCs/>
          <w:sz w:val="22"/>
          <w:szCs w:val="22"/>
          <w:lang w:val="en-US" w:eastAsia="ja-JP"/>
        </w:rPr>
        <w:t xml:space="preserve"> </w:t>
      </w:r>
    </w:p>
    <w:p w14:paraId="70C77239" w14:textId="77777777" w:rsidR="00283808" w:rsidRPr="001E37CB" w:rsidRDefault="00283808" w:rsidP="00107FE5">
      <w:pPr>
        <w:widowControl w:val="0"/>
        <w:autoSpaceDE w:val="0"/>
        <w:autoSpaceDN w:val="0"/>
        <w:adjustRightInd w:val="0"/>
        <w:spacing w:line="276" w:lineRule="auto"/>
        <w:rPr>
          <w:rFonts w:ascii="TheSansDM" w:eastAsia="MS Mincho" w:hAnsi="TheSansDM" w:cs="Helvetica"/>
          <w:bCs/>
          <w:sz w:val="22"/>
          <w:szCs w:val="22"/>
          <w:lang w:val="en-US" w:eastAsia="ja-JP"/>
        </w:rPr>
      </w:pPr>
    </w:p>
    <w:p w14:paraId="19C1FF4C" w14:textId="77777777" w:rsidR="00666740" w:rsidRPr="001E37CB" w:rsidRDefault="00666740" w:rsidP="00107FE5">
      <w:pPr>
        <w:widowControl w:val="0"/>
        <w:autoSpaceDE w:val="0"/>
        <w:autoSpaceDN w:val="0"/>
        <w:adjustRightInd w:val="0"/>
        <w:spacing w:line="276" w:lineRule="auto"/>
        <w:rPr>
          <w:rFonts w:ascii="TheSansDM" w:eastAsia="MS Mincho" w:hAnsi="TheSansDM" w:cs="Helvetica"/>
          <w:bCs/>
          <w:sz w:val="22"/>
          <w:szCs w:val="22"/>
          <w:lang w:val="en-US" w:eastAsia="ja-JP"/>
        </w:rPr>
      </w:pPr>
    </w:p>
    <w:tbl>
      <w:tblPr>
        <w:tblW w:w="9591" w:type="dxa"/>
        <w:tblInd w:w="-108" w:type="dxa"/>
        <w:tblLook w:val="04A0" w:firstRow="1" w:lastRow="0" w:firstColumn="1" w:lastColumn="0" w:noHBand="0" w:noVBand="1"/>
      </w:tblPr>
      <w:tblGrid>
        <w:gridCol w:w="4913"/>
        <w:gridCol w:w="4678"/>
      </w:tblGrid>
      <w:tr w:rsidR="0054203B" w:rsidRPr="00040F5F" w14:paraId="58C8C942" w14:textId="77777777" w:rsidTr="00283808">
        <w:trPr>
          <w:trHeight w:val="79"/>
        </w:trPr>
        <w:tc>
          <w:tcPr>
            <w:tcW w:w="4913" w:type="dxa"/>
            <w:shd w:val="clear" w:color="auto" w:fill="auto"/>
          </w:tcPr>
          <w:p w14:paraId="22E98944" w14:textId="5A7E725F" w:rsidR="0054203B" w:rsidRPr="001C5F8D" w:rsidRDefault="00055C15" w:rsidP="00614256">
            <w:pPr>
              <w:pStyle w:val="Flietext"/>
              <w:spacing w:line="276" w:lineRule="auto"/>
              <w:jc w:val="left"/>
              <w:rPr>
                <w:b/>
                <w:szCs w:val="22"/>
                <w:lang w:val="en-US"/>
              </w:rPr>
            </w:pPr>
            <w:r>
              <w:rPr>
                <w:b/>
                <w:szCs w:val="22"/>
                <w:lang w:val="en-US"/>
              </w:rPr>
              <w:t>Hannover Fairs International GmbH</w:t>
            </w:r>
          </w:p>
          <w:p w14:paraId="7443C38D" w14:textId="71C8CA48" w:rsidR="0054203B" w:rsidRPr="001C5F8D" w:rsidRDefault="00055C15" w:rsidP="00614256">
            <w:pPr>
              <w:pStyle w:val="Flietext"/>
              <w:spacing w:line="276" w:lineRule="auto"/>
              <w:jc w:val="left"/>
              <w:rPr>
                <w:szCs w:val="22"/>
                <w:lang w:val="en-US"/>
              </w:rPr>
            </w:pPr>
            <w:r>
              <w:rPr>
                <w:szCs w:val="22"/>
                <w:lang w:val="en-US"/>
              </w:rPr>
              <w:t xml:space="preserve">Fiera di Hannover | </w:t>
            </w:r>
            <w:proofErr w:type="spellStart"/>
            <w:r>
              <w:rPr>
                <w:szCs w:val="22"/>
                <w:lang w:val="en-US"/>
              </w:rPr>
              <w:t>Sede</w:t>
            </w:r>
            <w:proofErr w:type="spellEnd"/>
            <w:r>
              <w:rPr>
                <w:szCs w:val="22"/>
                <w:lang w:val="en-US"/>
              </w:rPr>
              <w:t xml:space="preserve"> </w:t>
            </w:r>
            <w:proofErr w:type="spellStart"/>
            <w:r>
              <w:rPr>
                <w:szCs w:val="22"/>
                <w:lang w:val="en-US"/>
              </w:rPr>
              <w:t>Italiana</w:t>
            </w:r>
            <w:proofErr w:type="spellEnd"/>
          </w:p>
          <w:p w14:paraId="66B1EDDC" w14:textId="449D75EE" w:rsidR="0054203B" w:rsidRPr="001C5F8D" w:rsidRDefault="00055C15" w:rsidP="00614256">
            <w:pPr>
              <w:pStyle w:val="Flietext"/>
              <w:spacing w:line="276" w:lineRule="auto"/>
              <w:jc w:val="left"/>
              <w:rPr>
                <w:szCs w:val="22"/>
                <w:lang w:val="en-US"/>
              </w:rPr>
            </w:pPr>
            <w:r>
              <w:rPr>
                <w:szCs w:val="22"/>
                <w:lang w:val="en-US"/>
              </w:rPr>
              <w:t xml:space="preserve">Federica </w:t>
            </w:r>
            <w:proofErr w:type="spellStart"/>
            <w:r>
              <w:rPr>
                <w:szCs w:val="22"/>
                <w:lang w:val="en-US"/>
              </w:rPr>
              <w:t>Piccioni</w:t>
            </w:r>
            <w:proofErr w:type="spellEnd"/>
            <w:r>
              <w:rPr>
                <w:szCs w:val="22"/>
                <w:lang w:val="en-US"/>
              </w:rPr>
              <w:t>, Project Manager</w:t>
            </w:r>
          </w:p>
          <w:p w14:paraId="52FEF1A7" w14:textId="76322139" w:rsidR="0054203B" w:rsidRPr="001C5F8D" w:rsidRDefault="0054203B" w:rsidP="00614256">
            <w:pPr>
              <w:pStyle w:val="Flietext"/>
              <w:spacing w:line="276" w:lineRule="auto"/>
              <w:jc w:val="left"/>
              <w:rPr>
                <w:szCs w:val="22"/>
                <w:lang w:val="en-US"/>
              </w:rPr>
            </w:pPr>
            <w:r w:rsidRPr="001C5F8D">
              <w:rPr>
                <w:szCs w:val="22"/>
                <w:lang w:val="en-US"/>
              </w:rPr>
              <w:t>phone: +</w:t>
            </w:r>
            <w:r w:rsidR="00055C15">
              <w:rPr>
                <w:szCs w:val="22"/>
                <w:lang w:val="en-US"/>
              </w:rPr>
              <w:t>39 0270633292 int. 211</w:t>
            </w:r>
          </w:p>
          <w:p w14:paraId="3D0A78CE" w14:textId="6E816CA6" w:rsidR="0054203B" w:rsidRPr="00391856" w:rsidRDefault="0054203B" w:rsidP="00055C15">
            <w:pPr>
              <w:pStyle w:val="Flietext"/>
              <w:spacing w:line="276" w:lineRule="auto"/>
              <w:jc w:val="left"/>
              <w:rPr>
                <w:rFonts w:cs="Helvetica"/>
                <w:szCs w:val="22"/>
              </w:rPr>
            </w:pPr>
            <w:r w:rsidRPr="00391856">
              <w:rPr>
                <w:szCs w:val="22"/>
              </w:rPr>
              <w:t xml:space="preserve">E-Mail: </w:t>
            </w:r>
            <w:r w:rsidR="00055C15" w:rsidRPr="00391856">
              <w:rPr>
                <w:szCs w:val="22"/>
              </w:rPr>
              <w:t>federica@hfitaly.com</w:t>
            </w:r>
          </w:p>
        </w:tc>
        <w:tc>
          <w:tcPr>
            <w:tcW w:w="4678" w:type="dxa"/>
            <w:shd w:val="clear" w:color="auto" w:fill="auto"/>
          </w:tcPr>
          <w:p w14:paraId="4B17E4EC" w14:textId="77777777" w:rsidR="0054203B" w:rsidRPr="001C5F8D" w:rsidRDefault="0054203B" w:rsidP="00614256">
            <w:pPr>
              <w:pStyle w:val="Flietext"/>
              <w:spacing w:line="276" w:lineRule="auto"/>
              <w:jc w:val="left"/>
              <w:rPr>
                <w:b/>
                <w:szCs w:val="22"/>
                <w:lang w:val="en-US"/>
              </w:rPr>
            </w:pPr>
            <w:r w:rsidRPr="001C5F8D">
              <w:rPr>
                <w:b/>
                <w:szCs w:val="22"/>
                <w:lang w:val="en-US"/>
              </w:rPr>
              <w:t>DOMOTEX team contact</w:t>
            </w:r>
          </w:p>
          <w:p w14:paraId="6EB5FC10" w14:textId="77777777" w:rsidR="0054203B" w:rsidRPr="001C5F8D" w:rsidRDefault="0054203B" w:rsidP="00614256">
            <w:pPr>
              <w:pStyle w:val="Flietext"/>
              <w:spacing w:line="276" w:lineRule="auto"/>
              <w:jc w:val="left"/>
              <w:rPr>
                <w:szCs w:val="22"/>
                <w:lang w:val="en-US"/>
              </w:rPr>
            </w:pPr>
            <w:r w:rsidRPr="001C5F8D">
              <w:rPr>
                <w:szCs w:val="22"/>
                <w:lang w:val="en-US"/>
              </w:rPr>
              <w:t>Marketing &amp; Communications</w:t>
            </w:r>
          </w:p>
          <w:p w14:paraId="5693D2D8" w14:textId="77777777" w:rsidR="0054203B" w:rsidRPr="001C5F8D" w:rsidRDefault="0054203B" w:rsidP="00614256">
            <w:pPr>
              <w:pStyle w:val="Flietext"/>
              <w:spacing w:line="276" w:lineRule="auto"/>
              <w:jc w:val="left"/>
              <w:rPr>
                <w:szCs w:val="22"/>
                <w:lang w:val="en-US"/>
              </w:rPr>
            </w:pPr>
            <w:r w:rsidRPr="001C5F8D">
              <w:rPr>
                <w:szCs w:val="22"/>
                <w:lang w:val="en-US"/>
              </w:rPr>
              <w:t>Anna Gerhard</w:t>
            </w:r>
          </w:p>
          <w:p w14:paraId="000C8B01" w14:textId="77777777" w:rsidR="0054203B" w:rsidRPr="001C5F8D" w:rsidRDefault="0054203B" w:rsidP="00614256">
            <w:pPr>
              <w:pStyle w:val="Flietext"/>
              <w:spacing w:line="276" w:lineRule="auto"/>
              <w:jc w:val="left"/>
              <w:rPr>
                <w:szCs w:val="22"/>
                <w:lang w:val="en-US"/>
              </w:rPr>
            </w:pPr>
            <w:r w:rsidRPr="001C5F8D">
              <w:rPr>
                <w:szCs w:val="22"/>
                <w:lang w:val="en-US"/>
              </w:rPr>
              <w:t>phone: +49 (0) 511 8931603</w:t>
            </w:r>
          </w:p>
          <w:p w14:paraId="7C3D535E" w14:textId="77777777" w:rsidR="0054203B" w:rsidRPr="001C5F8D" w:rsidRDefault="0054203B" w:rsidP="00614256">
            <w:pPr>
              <w:pStyle w:val="Flietext"/>
              <w:spacing w:line="276" w:lineRule="auto"/>
              <w:jc w:val="left"/>
              <w:rPr>
                <w:szCs w:val="22"/>
                <w:lang w:val="en-US"/>
              </w:rPr>
            </w:pPr>
            <w:r w:rsidRPr="001C5F8D">
              <w:rPr>
                <w:szCs w:val="22"/>
                <w:lang w:val="en-US"/>
              </w:rPr>
              <w:t>E-Mail:</w:t>
            </w:r>
            <w:r w:rsidRPr="001C5F8D">
              <w:rPr>
                <w:szCs w:val="22"/>
                <w:lang w:val="en-US"/>
              </w:rPr>
              <w:tab/>
              <w:t xml:space="preserve">anna.gerhard@messe.de   </w:t>
            </w:r>
          </w:p>
          <w:p w14:paraId="36BBAC2B" w14:textId="77777777" w:rsidR="0054203B" w:rsidRPr="001E37CB" w:rsidRDefault="0054203B" w:rsidP="000F2D7B">
            <w:pPr>
              <w:pStyle w:val="Flietext"/>
              <w:spacing w:line="276" w:lineRule="auto"/>
              <w:jc w:val="left"/>
              <w:rPr>
                <w:b/>
                <w:szCs w:val="22"/>
                <w:lang w:val="en-US"/>
              </w:rPr>
            </w:pPr>
          </w:p>
        </w:tc>
      </w:tr>
    </w:tbl>
    <w:p w14:paraId="2704D09B" w14:textId="77777777" w:rsidR="006831F9" w:rsidRPr="001E37CB" w:rsidRDefault="006831F9" w:rsidP="00423DF5">
      <w:pPr>
        <w:widowControl w:val="0"/>
        <w:autoSpaceDE w:val="0"/>
        <w:autoSpaceDN w:val="0"/>
        <w:adjustRightInd w:val="0"/>
        <w:spacing w:line="276" w:lineRule="auto"/>
        <w:rPr>
          <w:sz w:val="22"/>
          <w:szCs w:val="22"/>
          <w:lang w:val="en-US"/>
        </w:rPr>
      </w:pPr>
    </w:p>
    <w:sectPr w:rsidR="006831F9" w:rsidRPr="001E37CB" w:rsidSect="004810C0">
      <w:headerReference w:type="default" r:id="rId12"/>
      <w:footerReference w:type="even" r:id="rId13"/>
      <w:footerReference w:type="default" r:id="rId14"/>
      <w:pgSz w:w="11900" w:h="16840"/>
      <w:pgMar w:top="1417" w:right="1268"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110D8" w14:textId="77777777" w:rsidR="00E01730" w:rsidRDefault="00E01730" w:rsidP="0091370D">
      <w:r>
        <w:separator/>
      </w:r>
    </w:p>
  </w:endnote>
  <w:endnote w:type="continuationSeparator" w:id="0">
    <w:p w14:paraId="457C42AA" w14:textId="77777777" w:rsidR="00E01730" w:rsidRDefault="00E01730" w:rsidP="00913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Geneva"/>
    <w:panose1 w:val="020B0604020202020204"/>
    <w:charset w:val="00"/>
    <w:family w:val="swiss"/>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48F90" w14:textId="77777777" w:rsidR="004D2C67" w:rsidRDefault="004D2C67" w:rsidP="00B62B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8C47A66" w14:textId="77777777" w:rsidR="004D2C67" w:rsidRDefault="004D2C67" w:rsidP="00396A7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904BA" w14:textId="67F04431" w:rsidR="004D2C67" w:rsidRDefault="004D2C67" w:rsidP="00B62B4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055C15">
      <w:rPr>
        <w:rStyle w:val="Numrodepage"/>
        <w:noProof/>
      </w:rPr>
      <w:t>2</w:t>
    </w:r>
    <w:r>
      <w:rPr>
        <w:rStyle w:val="Numrodepage"/>
      </w:rPr>
      <w:fldChar w:fldCharType="end"/>
    </w:r>
  </w:p>
  <w:p w14:paraId="5C870D90" w14:textId="77777777" w:rsidR="004D2C67" w:rsidRDefault="004D2C67" w:rsidP="00396A7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DB344" w14:textId="77777777" w:rsidR="00E01730" w:rsidRDefault="00E01730" w:rsidP="0091370D">
      <w:r>
        <w:separator/>
      </w:r>
    </w:p>
  </w:footnote>
  <w:footnote w:type="continuationSeparator" w:id="0">
    <w:p w14:paraId="063239C4" w14:textId="77777777" w:rsidR="00E01730" w:rsidRDefault="00E01730" w:rsidP="00913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F646D" w14:textId="77777777" w:rsidR="004D2C67" w:rsidRDefault="004D2C67" w:rsidP="0091370D">
    <w:pPr>
      <w:pStyle w:val="En-tte"/>
      <w:jc w:val="right"/>
    </w:pPr>
    <w:bookmarkStart w:id="1" w:name="picture"/>
    <w:bookmarkEnd w:id="1"/>
    <w:r>
      <w:rPr>
        <w:noProof/>
      </w:rPr>
      <w:drawing>
        <wp:inline distT="0" distB="0" distL="0" distR="0" wp14:anchorId="2025007A" wp14:editId="46901499">
          <wp:extent cx="863600" cy="863600"/>
          <wp:effectExtent l="0" t="0" r="0" b="0"/>
          <wp:docPr id="1" name="Grafik 3" descr="Beschreibung: G:\DOMOTEX\2014\Bildmaterial\Logo\dt13_logo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G:\DOMOTEX\2014\Bildmaterial\Logo\dt13_logo_co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863600"/>
                  </a:xfrm>
                  <a:prstGeom prst="rect">
                    <a:avLst/>
                  </a:prstGeom>
                  <a:noFill/>
                  <a:ln>
                    <a:noFill/>
                  </a:ln>
                </pic:spPr>
              </pic:pic>
            </a:graphicData>
          </a:graphic>
        </wp:inline>
      </w:drawing>
    </w:r>
    <w:r>
      <w:rPr>
        <w:noProof/>
      </w:rPr>
      <w:drawing>
        <wp:anchor distT="0" distB="0" distL="114300" distR="114300" simplePos="0" relativeHeight="251657728" behindDoc="1" locked="1" layoutInCell="1" allowOverlap="1" wp14:anchorId="207307FA" wp14:editId="7805C5DA">
          <wp:simplePos x="0" y="0"/>
          <wp:positionH relativeFrom="page">
            <wp:posOffset>900430</wp:posOffset>
          </wp:positionH>
          <wp:positionV relativeFrom="page">
            <wp:posOffset>431800</wp:posOffset>
          </wp:positionV>
          <wp:extent cx="2001520" cy="431800"/>
          <wp:effectExtent l="0" t="0" r="508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6E0CF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241160"/>
    <w:multiLevelType w:val="hybridMultilevel"/>
    <w:tmpl w:val="9BE89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361FC3"/>
    <w:multiLevelType w:val="hybridMultilevel"/>
    <w:tmpl w:val="8A8C7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DC7588"/>
    <w:multiLevelType w:val="hybridMultilevel"/>
    <w:tmpl w:val="457030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1CA4A65"/>
    <w:multiLevelType w:val="hybridMultilevel"/>
    <w:tmpl w:val="C4EC2BA6"/>
    <w:lvl w:ilvl="0" w:tplc="266413AA">
      <w:numFmt w:val="bullet"/>
      <w:lvlText w:val="•"/>
      <w:lvlJc w:val="left"/>
      <w:pPr>
        <w:ind w:left="720" w:hanging="360"/>
      </w:pPr>
      <w:rPr>
        <w:rFonts w:ascii="TheSansDM" w:eastAsia="MS Mincho" w:hAnsi="TheSansDM"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88E4DF2"/>
    <w:multiLevelType w:val="hybridMultilevel"/>
    <w:tmpl w:val="E99ED2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9A81C7B"/>
    <w:multiLevelType w:val="hybridMultilevel"/>
    <w:tmpl w:val="8188A722"/>
    <w:lvl w:ilvl="0" w:tplc="C096E922">
      <w:numFmt w:val="bullet"/>
      <w:lvlText w:val="–"/>
      <w:lvlJc w:val="left"/>
      <w:pPr>
        <w:ind w:left="700" w:hanging="700"/>
      </w:pPr>
      <w:rPr>
        <w:rFonts w:ascii="TheSansDM" w:eastAsia="MS Mincho" w:hAnsi="TheSansDM" w:cs="Helvetica"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C900463"/>
    <w:multiLevelType w:val="hybridMultilevel"/>
    <w:tmpl w:val="D9C86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D86B4D"/>
    <w:multiLevelType w:val="hybridMultilevel"/>
    <w:tmpl w:val="E2EAD9EC"/>
    <w:lvl w:ilvl="0" w:tplc="95C426AC">
      <w:numFmt w:val="bullet"/>
      <w:lvlText w:val="-"/>
      <w:lvlJc w:val="left"/>
      <w:pPr>
        <w:ind w:left="1060" w:hanging="700"/>
      </w:pPr>
      <w:rPr>
        <w:rFonts w:ascii="TheSansDM" w:eastAsia="Times New Roman" w:hAnsi="TheSansDM" w:cs="Lucida Grande"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811740"/>
    <w:multiLevelType w:val="hybridMultilevel"/>
    <w:tmpl w:val="45206E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F026A01"/>
    <w:multiLevelType w:val="hybridMultilevel"/>
    <w:tmpl w:val="D9564C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FC47C15"/>
    <w:multiLevelType w:val="hybridMultilevel"/>
    <w:tmpl w:val="091E1FC8"/>
    <w:lvl w:ilvl="0" w:tplc="3E98AD46">
      <w:start w:val="1"/>
      <w:numFmt w:val="bullet"/>
      <w:lvlText w:val="–"/>
      <w:lvlJc w:val="left"/>
      <w:pPr>
        <w:tabs>
          <w:tab w:val="num" w:pos="360"/>
        </w:tabs>
        <w:ind w:left="360" w:hanging="360"/>
      </w:pPr>
      <w:rPr>
        <w:rFonts w:ascii="TheSansDM" w:hAnsi="TheSansDM" w:hint="default"/>
      </w:rPr>
    </w:lvl>
    <w:lvl w:ilvl="1" w:tplc="04070003">
      <w:start w:val="1"/>
      <w:numFmt w:val="bullet"/>
      <w:lvlText w:val="o"/>
      <w:lvlJc w:val="left"/>
      <w:pPr>
        <w:tabs>
          <w:tab w:val="num" w:pos="360"/>
        </w:tabs>
        <w:ind w:left="360" w:hanging="360"/>
      </w:pPr>
      <w:rPr>
        <w:rFonts w:ascii="Courier New" w:hAnsi="Courier New" w:cs="Symbol" w:hint="default"/>
      </w:rPr>
    </w:lvl>
    <w:lvl w:ilvl="2" w:tplc="04070005">
      <w:start w:val="1"/>
      <w:numFmt w:val="bullet"/>
      <w:lvlText w:val=""/>
      <w:lvlJc w:val="left"/>
      <w:pPr>
        <w:tabs>
          <w:tab w:val="num" w:pos="1080"/>
        </w:tabs>
        <w:ind w:left="1080" w:hanging="360"/>
      </w:pPr>
      <w:rPr>
        <w:rFonts w:ascii="Wingdings" w:hAnsi="Wingdings" w:hint="default"/>
      </w:rPr>
    </w:lvl>
    <w:lvl w:ilvl="3" w:tplc="04070001">
      <w:start w:val="1"/>
      <w:numFmt w:val="bullet"/>
      <w:lvlText w:val=""/>
      <w:lvlJc w:val="left"/>
      <w:pPr>
        <w:tabs>
          <w:tab w:val="num" w:pos="1800"/>
        </w:tabs>
        <w:ind w:left="1800" w:hanging="360"/>
      </w:pPr>
      <w:rPr>
        <w:rFonts w:ascii="Symbol" w:hAnsi="Symbol" w:hint="default"/>
      </w:rPr>
    </w:lvl>
    <w:lvl w:ilvl="4" w:tplc="04070003">
      <w:start w:val="1"/>
      <w:numFmt w:val="bullet"/>
      <w:lvlText w:val="o"/>
      <w:lvlJc w:val="left"/>
      <w:pPr>
        <w:tabs>
          <w:tab w:val="num" w:pos="2520"/>
        </w:tabs>
        <w:ind w:left="2520" w:hanging="360"/>
      </w:pPr>
      <w:rPr>
        <w:rFonts w:ascii="Courier New" w:hAnsi="Courier New" w:cs="Symbol" w:hint="default"/>
      </w:rPr>
    </w:lvl>
    <w:lvl w:ilvl="5" w:tplc="04070005">
      <w:start w:val="1"/>
      <w:numFmt w:val="bullet"/>
      <w:lvlText w:val=""/>
      <w:lvlJc w:val="left"/>
      <w:pPr>
        <w:tabs>
          <w:tab w:val="num" w:pos="3240"/>
        </w:tabs>
        <w:ind w:left="3240" w:hanging="360"/>
      </w:pPr>
      <w:rPr>
        <w:rFonts w:ascii="Wingdings" w:hAnsi="Wingdings" w:hint="default"/>
      </w:rPr>
    </w:lvl>
    <w:lvl w:ilvl="6" w:tplc="04070001">
      <w:start w:val="1"/>
      <w:numFmt w:val="bullet"/>
      <w:lvlText w:val=""/>
      <w:lvlJc w:val="left"/>
      <w:pPr>
        <w:tabs>
          <w:tab w:val="num" w:pos="3960"/>
        </w:tabs>
        <w:ind w:left="3960" w:hanging="360"/>
      </w:pPr>
      <w:rPr>
        <w:rFonts w:ascii="Symbol" w:hAnsi="Symbol" w:hint="default"/>
      </w:rPr>
    </w:lvl>
    <w:lvl w:ilvl="7" w:tplc="04070003">
      <w:start w:val="1"/>
      <w:numFmt w:val="bullet"/>
      <w:lvlText w:val="o"/>
      <w:lvlJc w:val="left"/>
      <w:pPr>
        <w:tabs>
          <w:tab w:val="num" w:pos="4680"/>
        </w:tabs>
        <w:ind w:left="4680" w:hanging="360"/>
      </w:pPr>
      <w:rPr>
        <w:rFonts w:ascii="Courier New" w:hAnsi="Courier New" w:cs="Symbol" w:hint="default"/>
      </w:rPr>
    </w:lvl>
    <w:lvl w:ilvl="8" w:tplc="04070005">
      <w:start w:val="1"/>
      <w:numFmt w:val="bullet"/>
      <w:lvlText w:val=""/>
      <w:lvlJc w:val="left"/>
      <w:pPr>
        <w:tabs>
          <w:tab w:val="num" w:pos="5400"/>
        </w:tabs>
        <w:ind w:left="5400" w:hanging="360"/>
      </w:pPr>
      <w:rPr>
        <w:rFonts w:ascii="Wingdings" w:hAnsi="Wingdings" w:hint="default"/>
      </w:rPr>
    </w:lvl>
  </w:abstractNum>
  <w:num w:numId="1">
    <w:abstractNumId w:val="11"/>
  </w:num>
  <w:num w:numId="2">
    <w:abstractNumId w:val="9"/>
  </w:num>
  <w:num w:numId="3">
    <w:abstractNumId w:val="8"/>
  </w:num>
  <w:num w:numId="4">
    <w:abstractNumId w:val="5"/>
  </w:num>
  <w:num w:numId="5">
    <w:abstractNumId w:val="0"/>
  </w:num>
  <w:num w:numId="6">
    <w:abstractNumId w:val="6"/>
  </w:num>
  <w:num w:numId="7">
    <w:abstractNumId w:val="10"/>
  </w:num>
  <w:num w:numId="8">
    <w:abstractNumId w:val="7"/>
  </w:num>
  <w:num w:numId="9">
    <w:abstractNumId w:val="2"/>
  </w:num>
  <w:num w:numId="10">
    <w:abstractNumId w:val="4"/>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38"/>
    <w:rsid w:val="000010FF"/>
    <w:rsid w:val="00006709"/>
    <w:rsid w:val="00006FA6"/>
    <w:rsid w:val="00011494"/>
    <w:rsid w:val="000135EA"/>
    <w:rsid w:val="000148E1"/>
    <w:rsid w:val="00014B17"/>
    <w:rsid w:val="00017B66"/>
    <w:rsid w:val="0002192C"/>
    <w:rsid w:val="00021D99"/>
    <w:rsid w:val="00024F57"/>
    <w:rsid w:val="00026172"/>
    <w:rsid w:val="0003138D"/>
    <w:rsid w:val="0003260B"/>
    <w:rsid w:val="0003273F"/>
    <w:rsid w:val="00032B66"/>
    <w:rsid w:val="000340AC"/>
    <w:rsid w:val="00040F5F"/>
    <w:rsid w:val="00041850"/>
    <w:rsid w:val="000420B0"/>
    <w:rsid w:val="0004435F"/>
    <w:rsid w:val="00050252"/>
    <w:rsid w:val="00050423"/>
    <w:rsid w:val="0005261E"/>
    <w:rsid w:val="00053E9B"/>
    <w:rsid w:val="00055719"/>
    <w:rsid w:val="00055C15"/>
    <w:rsid w:val="00055F90"/>
    <w:rsid w:val="00057041"/>
    <w:rsid w:val="00061D4B"/>
    <w:rsid w:val="0006202D"/>
    <w:rsid w:val="000641AB"/>
    <w:rsid w:val="00064394"/>
    <w:rsid w:val="00064EBC"/>
    <w:rsid w:val="00064FAB"/>
    <w:rsid w:val="00066926"/>
    <w:rsid w:val="00075FE2"/>
    <w:rsid w:val="000811BC"/>
    <w:rsid w:val="00082B8F"/>
    <w:rsid w:val="00085C6C"/>
    <w:rsid w:val="00092C51"/>
    <w:rsid w:val="000936C0"/>
    <w:rsid w:val="00094BAA"/>
    <w:rsid w:val="00096AF5"/>
    <w:rsid w:val="000970DC"/>
    <w:rsid w:val="000A2A04"/>
    <w:rsid w:val="000B1670"/>
    <w:rsid w:val="000B5360"/>
    <w:rsid w:val="000B7C26"/>
    <w:rsid w:val="000C35B3"/>
    <w:rsid w:val="000C4AEA"/>
    <w:rsid w:val="000C5B39"/>
    <w:rsid w:val="000D0B0D"/>
    <w:rsid w:val="000E1305"/>
    <w:rsid w:val="000E14D5"/>
    <w:rsid w:val="000E334C"/>
    <w:rsid w:val="000E3876"/>
    <w:rsid w:val="000E6017"/>
    <w:rsid w:val="000F1FAA"/>
    <w:rsid w:val="000F3CE7"/>
    <w:rsid w:val="000F5DBD"/>
    <w:rsid w:val="00100C7B"/>
    <w:rsid w:val="00107FE5"/>
    <w:rsid w:val="001214F3"/>
    <w:rsid w:val="00122132"/>
    <w:rsid w:val="001224D7"/>
    <w:rsid w:val="00126AAF"/>
    <w:rsid w:val="001323DB"/>
    <w:rsid w:val="00136491"/>
    <w:rsid w:val="001407BE"/>
    <w:rsid w:val="00142685"/>
    <w:rsid w:val="001456E1"/>
    <w:rsid w:val="00150EA4"/>
    <w:rsid w:val="00152350"/>
    <w:rsid w:val="00153E0C"/>
    <w:rsid w:val="00155335"/>
    <w:rsid w:val="00163639"/>
    <w:rsid w:val="001645EF"/>
    <w:rsid w:val="00164BB7"/>
    <w:rsid w:val="00166E89"/>
    <w:rsid w:val="00171B27"/>
    <w:rsid w:val="00171D07"/>
    <w:rsid w:val="00172535"/>
    <w:rsid w:val="001729E8"/>
    <w:rsid w:val="00177CCB"/>
    <w:rsid w:val="00180AE8"/>
    <w:rsid w:val="0018293F"/>
    <w:rsid w:val="001833D6"/>
    <w:rsid w:val="00190162"/>
    <w:rsid w:val="00193AFB"/>
    <w:rsid w:val="001A0428"/>
    <w:rsid w:val="001A3A08"/>
    <w:rsid w:val="001A3AE2"/>
    <w:rsid w:val="001B47B3"/>
    <w:rsid w:val="001B5973"/>
    <w:rsid w:val="001B5F92"/>
    <w:rsid w:val="001B6D8C"/>
    <w:rsid w:val="001C3455"/>
    <w:rsid w:val="001C774B"/>
    <w:rsid w:val="001D0FD6"/>
    <w:rsid w:val="001D4458"/>
    <w:rsid w:val="001D6DB4"/>
    <w:rsid w:val="001D71F9"/>
    <w:rsid w:val="001D7958"/>
    <w:rsid w:val="001E07EB"/>
    <w:rsid w:val="001E29C7"/>
    <w:rsid w:val="001E37CB"/>
    <w:rsid w:val="001E464C"/>
    <w:rsid w:val="001F0F05"/>
    <w:rsid w:val="001F229A"/>
    <w:rsid w:val="001F41ED"/>
    <w:rsid w:val="001F69DB"/>
    <w:rsid w:val="001F7D12"/>
    <w:rsid w:val="00200A14"/>
    <w:rsid w:val="002012CB"/>
    <w:rsid w:val="0020322E"/>
    <w:rsid w:val="002042E9"/>
    <w:rsid w:val="0020553D"/>
    <w:rsid w:val="0021010F"/>
    <w:rsid w:val="002115A2"/>
    <w:rsid w:val="002132EE"/>
    <w:rsid w:val="00220F59"/>
    <w:rsid w:val="002216FB"/>
    <w:rsid w:val="00224B0E"/>
    <w:rsid w:val="0022639E"/>
    <w:rsid w:val="00230CC4"/>
    <w:rsid w:val="002449B5"/>
    <w:rsid w:val="00244E37"/>
    <w:rsid w:val="002452D2"/>
    <w:rsid w:val="00245C20"/>
    <w:rsid w:val="00250ABF"/>
    <w:rsid w:val="002563F1"/>
    <w:rsid w:val="002567BC"/>
    <w:rsid w:val="00257597"/>
    <w:rsid w:val="0025769C"/>
    <w:rsid w:val="0026051C"/>
    <w:rsid w:val="00261532"/>
    <w:rsid w:val="00264718"/>
    <w:rsid w:val="00264774"/>
    <w:rsid w:val="00264F56"/>
    <w:rsid w:val="002650A0"/>
    <w:rsid w:val="00266CEC"/>
    <w:rsid w:val="00270A8B"/>
    <w:rsid w:val="002726E5"/>
    <w:rsid w:val="00273790"/>
    <w:rsid w:val="0027741C"/>
    <w:rsid w:val="0028364E"/>
    <w:rsid w:val="00283808"/>
    <w:rsid w:val="0028389F"/>
    <w:rsid w:val="00284AF5"/>
    <w:rsid w:val="00284C04"/>
    <w:rsid w:val="00285413"/>
    <w:rsid w:val="00290D02"/>
    <w:rsid w:val="00293C0E"/>
    <w:rsid w:val="00294E05"/>
    <w:rsid w:val="00295C21"/>
    <w:rsid w:val="00297785"/>
    <w:rsid w:val="002A5259"/>
    <w:rsid w:val="002A6127"/>
    <w:rsid w:val="002A6D3E"/>
    <w:rsid w:val="002A7532"/>
    <w:rsid w:val="002B06A1"/>
    <w:rsid w:val="002C2627"/>
    <w:rsid w:val="002C2A65"/>
    <w:rsid w:val="002C7533"/>
    <w:rsid w:val="002C797D"/>
    <w:rsid w:val="002D090E"/>
    <w:rsid w:val="002D6AF0"/>
    <w:rsid w:val="002D7FA2"/>
    <w:rsid w:val="002E01F0"/>
    <w:rsid w:val="002E4C37"/>
    <w:rsid w:val="002E694F"/>
    <w:rsid w:val="002E7CDD"/>
    <w:rsid w:val="002F01FB"/>
    <w:rsid w:val="002F042F"/>
    <w:rsid w:val="002F51D2"/>
    <w:rsid w:val="002F6596"/>
    <w:rsid w:val="003018FF"/>
    <w:rsid w:val="00302886"/>
    <w:rsid w:val="003054E3"/>
    <w:rsid w:val="00306CCE"/>
    <w:rsid w:val="00311962"/>
    <w:rsid w:val="00315644"/>
    <w:rsid w:val="00315DAA"/>
    <w:rsid w:val="00321276"/>
    <w:rsid w:val="00326D41"/>
    <w:rsid w:val="00331919"/>
    <w:rsid w:val="0033398B"/>
    <w:rsid w:val="0034033C"/>
    <w:rsid w:val="00341559"/>
    <w:rsid w:val="00345006"/>
    <w:rsid w:val="00346635"/>
    <w:rsid w:val="00346E75"/>
    <w:rsid w:val="0034703E"/>
    <w:rsid w:val="003528E7"/>
    <w:rsid w:val="00352A2B"/>
    <w:rsid w:val="00354E77"/>
    <w:rsid w:val="00355861"/>
    <w:rsid w:val="00355F3D"/>
    <w:rsid w:val="0035728A"/>
    <w:rsid w:val="00357810"/>
    <w:rsid w:val="00360521"/>
    <w:rsid w:val="00360F42"/>
    <w:rsid w:val="0036135A"/>
    <w:rsid w:val="0036423D"/>
    <w:rsid w:val="00365040"/>
    <w:rsid w:val="00365DE8"/>
    <w:rsid w:val="00372010"/>
    <w:rsid w:val="00373758"/>
    <w:rsid w:val="00374811"/>
    <w:rsid w:val="0038047C"/>
    <w:rsid w:val="00386D13"/>
    <w:rsid w:val="00391856"/>
    <w:rsid w:val="00393F49"/>
    <w:rsid w:val="00396A7C"/>
    <w:rsid w:val="003A43DD"/>
    <w:rsid w:val="003A56BC"/>
    <w:rsid w:val="003B1C9A"/>
    <w:rsid w:val="003B568C"/>
    <w:rsid w:val="003B595E"/>
    <w:rsid w:val="003C1218"/>
    <w:rsid w:val="003C12B7"/>
    <w:rsid w:val="003C22A6"/>
    <w:rsid w:val="003C7517"/>
    <w:rsid w:val="003D1336"/>
    <w:rsid w:val="003D41D5"/>
    <w:rsid w:val="003D584F"/>
    <w:rsid w:val="003D61E2"/>
    <w:rsid w:val="003D7B30"/>
    <w:rsid w:val="003E21C6"/>
    <w:rsid w:val="003E6B09"/>
    <w:rsid w:val="003E7C0A"/>
    <w:rsid w:val="003F1033"/>
    <w:rsid w:val="003F6128"/>
    <w:rsid w:val="003F666F"/>
    <w:rsid w:val="004005E5"/>
    <w:rsid w:val="00401D4F"/>
    <w:rsid w:val="004027C0"/>
    <w:rsid w:val="00407AEC"/>
    <w:rsid w:val="00412A72"/>
    <w:rsid w:val="00415C39"/>
    <w:rsid w:val="00416DA8"/>
    <w:rsid w:val="00422D9D"/>
    <w:rsid w:val="004234B7"/>
    <w:rsid w:val="00423DF5"/>
    <w:rsid w:val="004250B6"/>
    <w:rsid w:val="00426742"/>
    <w:rsid w:val="00431368"/>
    <w:rsid w:val="00431965"/>
    <w:rsid w:val="00432320"/>
    <w:rsid w:val="0043428F"/>
    <w:rsid w:val="00436B2E"/>
    <w:rsid w:val="00437A3C"/>
    <w:rsid w:val="00437BDC"/>
    <w:rsid w:val="004421D4"/>
    <w:rsid w:val="00442213"/>
    <w:rsid w:val="00444163"/>
    <w:rsid w:val="00444C7A"/>
    <w:rsid w:val="004460AD"/>
    <w:rsid w:val="00446C72"/>
    <w:rsid w:val="004603D3"/>
    <w:rsid w:val="00460DD1"/>
    <w:rsid w:val="004615B1"/>
    <w:rsid w:val="00465C5B"/>
    <w:rsid w:val="00476786"/>
    <w:rsid w:val="004810C0"/>
    <w:rsid w:val="00483F48"/>
    <w:rsid w:val="004840B9"/>
    <w:rsid w:val="0049172D"/>
    <w:rsid w:val="004A410E"/>
    <w:rsid w:val="004B0F48"/>
    <w:rsid w:val="004B178E"/>
    <w:rsid w:val="004B1D9D"/>
    <w:rsid w:val="004C15C9"/>
    <w:rsid w:val="004C1C4C"/>
    <w:rsid w:val="004C2332"/>
    <w:rsid w:val="004C2797"/>
    <w:rsid w:val="004C2AF0"/>
    <w:rsid w:val="004C49CB"/>
    <w:rsid w:val="004C5045"/>
    <w:rsid w:val="004C77CE"/>
    <w:rsid w:val="004C7BED"/>
    <w:rsid w:val="004D263E"/>
    <w:rsid w:val="004D2C67"/>
    <w:rsid w:val="004E23BA"/>
    <w:rsid w:val="004F4972"/>
    <w:rsid w:val="004F4F3C"/>
    <w:rsid w:val="004F76FB"/>
    <w:rsid w:val="00501020"/>
    <w:rsid w:val="005011DD"/>
    <w:rsid w:val="00502008"/>
    <w:rsid w:val="00504E6A"/>
    <w:rsid w:val="00507D7C"/>
    <w:rsid w:val="00510D86"/>
    <w:rsid w:val="0051346E"/>
    <w:rsid w:val="005144F0"/>
    <w:rsid w:val="005151D9"/>
    <w:rsid w:val="00515DBC"/>
    <w:rsid w:val="00516983"/>
    <w:rsid w:val="00516DBB"/>
    <w:rsid w:val="005218B9"/>
    <w:rsid w:val="0052524E"/>
    <w:rsid w:val="00525A3E"/>
    <w:rsid w:val="0053138E"/>
    <w:rsid w:val="00532C17"/>
    <w:rsid w:val="0053457D"/>
    <w:rsid w:val="00536FE0"/>
    <w:rsid w:val="00540B42"/>
    <w:rsid w:val="0054203B"/>
    <w:rsid w:val="00543789"/>
    <w:rsid w:val="005462CD"/>
    <w:rsid w:val="005514B8"/>
    <w:rsid w:val="00554EA0"/>
    <w:rsid w:val="00557B54"/>
    <w:rsid w:val="00561684"/>
    <w:rsid w:val="00565933"/>
    <w:rsid w:val="005703DC"/>
    <w:rsid w:val="0057359F"/>
    <w:rsid w:val="0057573C"/>
    <w:rsid w:val="005768CA"/>
    <w:rsid w:val="00580FB9"/>
    <w:rsid w:val="0058186A"/>
    <w:rsid w:val="00581DE9"/>
    <w:rsid w:val="00583D41"/>
    <w:rsid w:val="00590227"/>
    <w:rsid w:val="00597DE7"/>
    <w:rsid w:val="005A02C7"/>
    <w:rsid w:val="005A0CDA"/>
    <w:rsid w:val="005A3CF5"/>
    <w:rsid w:val="005A5139"/>
    <w:rsid w:val="005A513D"/>
    <w:rsid w:val="005A5B7D"/>
    <w:rsid w:val="005B06B3"/>
    <w:rsid w:val="005B0E45"/>
    <w:rsid w:val="005B141D"/>
    <w:rsid w:val="005B1468"/>
    <w:rsid w:val="005B150C"/>
    <w:rsid w:val="005B40C1"/>
    <w:rsid w:val="005B7CB1"/>
    <w:rsid w:val="005B7FB7"/>
    <w:rsid w:val="005C0A02"/>
    <w:rsid w:val="005C570A"/>
    <w:rsid w:val="005C6D3A"/>
    <w:rsid w:val="005D007A"/>
    <w:rsid w:val="005D48E2"/>
    <w:rsid w:val="005D4D08"/>
    <w:rsid w:val="005D4DDD"/>
    <w:rsid w:val="005D5037"/>
    <w:rsid w:val="005E1720"/>
    <w:rsid w:val="005E234E"/>
    <w:rsid w:val="005E6003"/>
    <w:rsid w:val="005E6508"/>
    <w:rsid w:val="005E7698"/>
    <w:rsid w:val="005F3A98"/>
    <w:rsid w:val="005F432A"/>
    <w:rsid w:val="005F573B"/>
    <w:rsid w:val="005F7380"/>
    <w:rsid w:val="005F762B"/>
    <w:rsid w:val="006016D8"/>
    <w:rsid w:val="006020F8"/>
    <w:rsid w:val="006031CC"/>
    <w:rsid w:val="00603A32"/>
    <w:rsid w:val="006043EE"/>
    <w:rsid w:val="006045DC"/>
    <w:rsid w:val="006079D8"/>
    <w:rsid w:val="00612657"/>
    <w:rsid w:val="00612FF5"/>
    <w:rsid w:val="0061356E"/>
    <w:rsid w:val="00613ACC"/>
    <w:rsid w:val="00614213"/>
    <w:rsid w:val="006149A2"/>
    <w:rsid w:val="00615299"/>
    <w:rsid w:val="0062177D"/>
    <w:rsid w:val="006377FB"/>
    <w:rsid w:val="00637A02"/>
    <w:rsid w:val="00640C70"/>
    <w:rsid w:val="00646370"/>
    <w:rsid w:val="00646FB2"/>
    <w:rsid w:val="00647012"/>
    <w:rsid w:val="00653C2E"/>
    <w:rsid w:val="00656B68"/>
    <w:rsid w:val="00660B18"/>
    <w:rsid w:val="00663339"/>
    <w:rsid w:val="00663F4F"/>
    <w:rsid w:val="00666266"/>
    <w:rsid w:val="00666740"/>
    <w:rsid w:val="00670644"/>
    <w:rsid w:val="00671E13"/>
    <w:rsid w:val="00673666"/>
    <w:rsid w:val="006774A0"/>
    <w:rsid w:val="006831F9"/>
    <w:rsid w:val="00683295"/>
    <w:rsid w:val="00683D11"/>
    <w:rsid w:val="006844C4"/>
    <w:rsid w:val="00684CB9"/>
    <w:rsid w:val="00685864"/>
    <w:rsid w:val="00686ACD"/>
    <w:rsid w:val="00692FE3"/>
    <w:rsid w:val="00694507"/>
    <w:rsid w:val="00695679"/>
    <w:rsid w:val="006964FE"/>
    <w:rsid w:val="00696D1E"/>
    <w:rsid w:val="006A083C"/>
    <w:rsid w:val="006A2DC9"/>
    <w:rsid w:val="006A2E0A"/>
    <w:rsid w:val="006A5518"/>
    <w:rsid w:val="006B03DC"/>
    <w:rsid w:val="006B17A1"/>
    <w:rsid w:val="006B37E7"/>
    <w:rsid w:val="006B424E"/>
    <w:rsid w:val="006B68F6"/>
    <w:rsid w:val="006C09F2"/>
    <w:rsid w:val="006C19DA"/>
    <w:rsid w:val="006C1AEF"/>
    <w:rsid w:val="006C7243"/>
    <w:rsid w:val="006D00D8"/>
    <w:rsid w:val="006D4341"/>
    <w:rsid w:val="006D4C64"/>
    <w:rsid w:val="006E0D31"/>
    <w:rsid w:val="006E23D5"/>
    <w:rsid w:val="006E5B96"/>
    <w:rsid w:val="006E7E8D"/>
    <w:rsid w:val="006F0462"/>
    <w:rsid w:val="006F2382"/>
    <w:rsid w:val="006F23A1"/>
    <w:rsid w:val="006F4603"/>
    <w:rsid w:val="006F6DAD"/>
    <w:rsid w:val="006F7697"/>
    <w:rsid w:val="00700FE3"/>
    <w:rsid w:val="007015C2"/>
    <w:rsid w:val="007053BD"/>
    <w:rsid w:val="00706BA7"/>
    <w:rsid w:val="00706E97"/>
    <w:rsid w:val="0071065A"/>
    <w:rsid w:val="007107B5"/>
    <w:rsid w:val="0071097F"/>
    <w:rsid w:val="00713B90"/>
    <w:rsid w:val="00714E6E"/>
    <w:rsid w:val="00721BF8"/>
    <w:rsid w:val="007272F9"/>
    <w:rsid w:val="00730578"/>
    <w:rsid w:val="00730CCE"/>
    <w:rsid w:val="007323E9"/>
    <w:rsid w:val="00732574"/>
    <w:rsid w:val="00732B24"/>
    <w:rsid w:val="00734D9D"/>
    <w:rsid w:val="007351DF"/>
    <w:rsid w:val="00741971"/>
    <w:rsid w:val="007421EE"/>
    <w:rsid w:val="00743131"/>
    <w:rsid w:val="00744A1A"/>
    <w:rsid w:val="0074529D"/>
    <w:rsid w:val="0075775F"/>
    <w:rsid w:val="007577BC"/>
    <w:rsid w:val="007618C7"/>
    <w:rsid w:val="007631D6"/>
    <w:rsid w:val="0076763F"/>
    <w:rsid w:val="007716D8"/>
    <w:rsid w:val="00776827"/>
    <w:rsid w:val="007874F3"/>
    <w:rsid w:val="00790BDF"/>
    <w:rsid w:val="007A3577"/>
    <w:rsid w:val="007A385E"/>
    <w:rsid w:val="007A54BF"/>
    <w:rsid w:val="007B7E75"/>
    <w:rsid w:val="007C1E4A"/>
    <w:rsid w:val="007C29E5"/>
    <w:rsid w:val="007C3DE1"/>
    <w:rsid w:val="007C6D94"/>
    <w:rsid w:val="007D17E0"/>
    <w:rsid w:val="007D311C"/>
    <w:rsid w:val="007E0DC3"/>
    <w:rsid w:val="007E16D9"/>
    <w:rsid w:val="007E610E"/>
    <w:rsid w:val="007E65FC"/>
    <w:rsid w:val="007F1229"/>
    <w:rsid w:val="007F6FE6"/>
    <w:rsid w:val="007F7D9D"/>
    <w:rsid w:val="008034B0"/>
    <w:rsid w:val="00806541"/>
    <w:rsid w:val="008074C0"/>
    <w:rsid w:val="008120C2"/>
    <w:rsid w:val="00813879"/>
    <w:rsid w:val="0081711A"/>
    <w:rsid w:val="008212F8"/>
    <w:rsid w:val="00823442"/>
    <w:rsid w:val="0082366F"/>
    <w:rsid w:val="00826783"/>
    <w:rsid w:val="00832667"/>
    <w:rsid w:val="00832865"/>
    <w:rsid w:val="0083305C"/>
    <w:rsid w:val="00850213"/>
    <w:rsid w:val="008517FD"/>
    <w:rsid w:val="00851F42"/>
    <w:rsid w:val="00855387"/>
    <w:rsid w:val="008643F3"/>
    <w:rsid w:val="0087021E"/>
    <w:rsid w:val="00871200"/>
    <w:rsid w:val="008744CF"/>
    <w:rsid w:val="008755A8"/>
    <w:rsid w:val="00880CCA"/>
    <w:rsid w:val="00880F25"/>
    <w:rsid w:val="00882950"/>
    <w:rsid w:val="0088395B"/>
    <w:rsid w:val="008844A9"/>
    <w:rsid w:val="00885055"/>
    <w:rsid w:val="00885A1B"/>
    <w:rsid w:val="00885E61"/>
    <w:rsid w:val="0088620A"/>
    <w:rsid w:val="00891355"/>
    <w:rsid w:val="008940F3"/>
    <w:rsid w:val="00895D57"/>
    <w:rsid w:val="008A38A1"/>
    <w:rsid w:val="008A510E"/>
    <w:rsid w:val="008A608D"/>
    <w:rsid w:val="008A6331"/>
    <w:rsid w:val="008B0EE4"/>
    <w:rsid w:val="008B1C12"/>
    <w:rsid w:val="008B2E7C"/>
    <w:rsid w:val="008B5F2B"/>
    <w:rsid w:val="008C0163"/>
    <w:rsid w:val="008C0666"/>
    <w:rsid w:val="008C4ABC"/>
    <w:rsid w:val="008C5A49"/>
    <w:rsid w:val="008C6899"/>
    <w:rsid w:val="008C6E3D"/>
    <w:rsid w:val="008C771E"/>
    <w:rsid w:val="008C7D8D"/>
    <w:rsid w:val="008D044B"/>
    <w:rsid w:val="008D10AB"/>
    <w:rsid w:val="008D68D0"/>
    <w:rsid w:val="008E2288"/>
    <w:rsid w:val="008E5D2F"/>
    <w:rsid w:val="008F28DB"/>
    <w:rsid w:val="008F2B41"/>
    <w:rsid w:val="008F32D1"/>
    <w:rsid w:val="008F37E1"/>
    <w:rsid w:val="00905A13"/>
    <w:rsid w:val="0090787B"/>
    <w:rsid w:val="00907B97"/>
    <w:rsid w:val="00913704"/>
    <w:rsid w:val="0091370D"/>
    <w:rsid w:val="0091511A"/>
    <w:rsid w:val="0092625C"/>
    <w:rsid w:val="00926D01"/>
    <w:rsid w:val="00930AF8"/>
    <w:rsid w:val="00931453"/>
    <w:rsid w:val="00931709"/>
    <w:rsid w:val="0093293D"/>
    <w:rsid w:val="00940555"/>
    <w:rsid w:val="009417F6"/>
    <w:rsid w:val="009443D9"/>
    <w:rsid w:val="00945BAF"/>
    <w:rsid w:val="00947365"/>
    <w:rsid w:val="00952D1E"/>
    <w:rsid w:val="00955027"/>
    <w:rsid w:val="00956FC4"/>
    <w:rsid w:val="0095793D"/>
    <w:rsid w:val="0096185E"/>
    <w:rsid w:val="00966A0D"/>
    <w:rsid w:val="00970FD5"/>
    <w:rsid w:val="009746E1"/>
    <w:rsid w:val="00982952"/>
    <w:rsid w:val="0098386D"/>
    <w:rsid w:val="0098724B"/>
    <w:rsid w:val="00993BD9"/>
    <w:rsid w:val="00993EB0"/>
    <w:rsid w:val="00997851"/>
    <w:rsid w:val="009A12C5"/>
    <w:rsid w:val="009A190F"/>
    <w:rsid w:val="009A20A3"/>
    <w:rsid w:val="009A2271"/>
    <w:rsid w:val="009B0038"/>
    <w:rsid w:val="009B009E"/>
    <w:rsid w:val="009B4D5F"/>
    <w:rsid w:val="009B54D7"/>
    <w:rsid w:val="009B61E7"/>
    <w:rsid w:val="009B6CDB"/>
    <w:rsid w:val="009C1628"/>
    <w:rsid w:val="009C288D"/>
    <w:rsid w:val="009C4E76"/>
    <w:rsid w:val="009D3DE6"/>
    <w:rsid w:val="009D53B4"/>
    <w:rsid w:val="009D6A30"/>
    <w:rsid w:val="009D6ACC"/>
    <w:rsid w:val="009E0045"/>
    <w:rsid w:val="009E0535"/>
    <w:rsid w:val="009E2B1E"/>
    <w:rsid w:val="009E2C39"/>
    <w:rsid w:val="009E41DC"/>
    <w:rsid w:val="009F3070"/>
    <w:rsid w:val="009F33D7"/>
    <w:rsid w:val="009F42DC"/>
    <w:rsid w:val="009F4758"/>
    <w:rsid w:val="009F5378"/>
    <w:rsid w:val="009F6F1A"/>
    <w:rsid w:val="00A04F4A"/>
    <w:rsid w:val="00A06AD7"/>
    <w:rsid w:val="00A1037A"/>
    <w:rsid w:val="00A10800"/>
    <w:rsid w:val="00A2109F"/>
    <w:rsid w:val="00A2182C"/>
    <w:rsid w:val="00A22E59"/>
    <w:rsid w:val="00A23300"/>
    <w:rsid w:val="00A24062"/>
    <w:rsid w:val="00A26E2B"/>
    <w:rsid w:val="00A3230D"/>
    <w:rsid w:val="00A33560"/>
    <w:rsid w:val="00A34C70"/>
    <w:rsid w:val="00A35A9B"/>
    <w:rsid w:val="00A45600"/>
    <w:rsid w:val="00A5293F"/>
    <w:rsid w:val="00A540ED"/>
    <w:rsid w:val="00A5513B"/>
    <w:rsid w:val="00A55609"/>
    <w:rsid w:val="00A57F1D"/>
    <w:rsid w:val="00A60971"/>
    <w:rsid w:val="00A6177A"/>
    <w:rsid w:val="00A62CE2"/>
    <w:rsid w:val="00A64078"/>
    <w:rsid w:val="00A71C25"/>
    <w:rsid w:val="00A76A1D"/>
    <w:rsid w:val="00A838A4"/>
    <w:rsid w:val="00A8470C"/>
    <w:rsid w:val="00A84A91"/>
    <w:rsid w:val="00A86488"/>
    <w:rsid w:val="00A90296"/>
    <w:rsid w:val="00A93376"/>
    <w:rsid w:val="00A93EC3"/>
    <w:rsid w:val="00A94986"/>
    <w:rsid w:val="00AA03B4"/>
    <w:rsid w:val="00AA23C1"/>
    <w:rsid w:val="00AA4804"/>
    <w:rsid w:val="00AB0D90"/>
    <w:rsid w:val="00AB1FEA"/>
    <w:rsid w:val="00AB4ABA"/>
    <w:rsid w:val="00AB609E"/>
    <w:rsid w:val="00AB6A04"/>
    <w:rsid w:val="00AC2EA7"/>
    <w:rsid w:val="00AC764A"/>
    <w:rsid w:val="00AD0DC6"/>
    <w:rsid w:val="00AD2AFA"/>
    <w:rsid w:val="00AD3AF8"/>
    <w:rsid w:val="00AD620C"/>
    <w:rsid w:val="00AD6672"/>
    <w:rsid w:val="00AD6956"/>
    <w:rsid w:val="00AD7E59"/>
    <w:rsid w:val="00AE6802"/>
    <w:rsid w:val="00AE7AE2"/>
    <w:rsid w:val="00AE7FDE"/>
    <w:rsid w:val="00AF5AA5"/>
    <w:rsid w:val="00B01FE5"/>
    <w:rsid w:val="00B022AE"/>
    <w:rsid w:val="00B03508"/>
    <w:rsid w:val="00B04AD4"/>
    <w:rsid w:val="00B04BBB"/>
    <w:rsid w:val="00B04E69"/>
    <w:rsid w:val="00B04ED0"/>
    <w:rsid w:val="00B05414"/>
    <w:rsid w:val="00B05DFE"/>
    <w:rsid w:val="00B13B48"/>
    <w:rsid w:val="00B15FD4"/>
    <w:rsid w:val="00B16E1F"/>
    <w:rsid w:val="00B17BA2"/>
    <w:rsid w:val="00B21BA6"/>
    <w:rsid w:val="00B30A4B"/>
    <w:rsid w:val="00B32A3F"/>
    <w:rsid w:val="00B364FD"/>
    <w:rsid w:val="00B431EB"/>
    <w:rsid w:val="00B43369"/>
    <w:rsid w:val="00B46C00"/>
    <w:rsid w:val="00B533A9"/>
    <w:rsid w:val="00B54574"/>
    <w:rsid w:val="00B54649"/>
    <w:rsid w:val="00B54AF4"/>
    <w:rsid w:val="00B56396"/>
    <w:rsid w:val="00B57682"/>
    <w:rsid w:val="00B62B46"/>
    <w:rsid w:val="00B640AD"/>
    <w:rsid w:val="00B66A4A"/>
    <w:rsid w:val="00B7078A"/>
    <w:rsid w:val="00B774C1"/>
    <w:rsid w:val="00B83A7B"/>
    <w:rsid w:val="00B87010"/>
    <w:rsid w:val="00B929CA"/>
    <w:rsid w:val="00BA1DC0"/>
    <w:rsid w:val="00BA3EB6"/>
    <w:rsid w:val="00BA6AD6"/>
    <w:rsid w:val="00BB3196"/>
    <w:rsid w:val="00BB3332"/>
    <w:rsid w:val="00BB3695"/>
    <w:rsid w:val="00BB3F38"/>
    <w:rsid w:val="00BB616A"/>
    <w:rsid w:val="00BB6A01"/>
    <w:rsid w:val="00BC1678"/>
    <w:rsid w:val="00BC16E9"/>
    <w:rsid w:val="00BC6E09"/>
    <w:rsid w:val="00BC73F3"/>
    <w:rsid w:val="00BC7677"/>
    <w:rsid w:val="00BD0478"/>
    <w:rsid w:val="00BD423B"/>
    <w:rsid w:val="00BD68B5"/>
    <w:rsid w:val="00BD7D60"/>
    <w:rsid w:val="00BE45DB"/>
    <w:rsid w:val="00BF180C"/>
    <w:rsid w:val="00BF5D3F"/>
    <w:rsid w:val="00BF760E"/>
    <w:rsid w:val="00C01C90"/>
    <w:rsid w:val="00C028A8"/>
    <w:rsid w:val="00C02BF2"/>
    <w:rsid w:val="00C05996"/>
    <w:rsid w:val="00C07352"/>
    <w:rsid w:val="00C12239"/>
    <w:rsid w:val="00C17846"/>
    <w:rsid w:val="00C200CA"/>
    <w:rsid w:val="00C24878"/>
    <w:rsid w:val="00C25806"/>
    <w:rsid w:val="00C25BA7"/>
    <w:rsid w:val="00C27765"/>
    <w:rsid w:val="00C31F63"/>
    <w:rsid w:val="00C35818"/>
    <w:rsid w:val="00C37548"/>
    <w:rsid w:val="00C41DFD"/>
    <w:rsid w:val="00C44DBB"/>
    <w:rsid w:val="00C46FCF"/>
    <w:rsid w:val="00C5250D"/>
    <w:rsid w:val="00C54DB9"/>
    <w:rsid w:val="00C55F50"/>
    <w:rsid w:val="00C568BE"/>
    <w:rsid w:val="00C57D3A"/>
    <w:rsid w:val="00C6105B"/>
    <w:rsid w:val="00C63AC9"/>
    <w:rsid w:val="00C65079"/>
    <w:rsid w:val="00C70973"/>
    <w:rsid w:val="00C71B47"/>
    <w:rsid w:val="00C7640A"/>
    <w:rsid w:val="00C7752E"/>
    <w:rsid w:val="00C81955"/>
    <w:rsid w:val="00C91CBE"/>
    <w:rsid w:val="00C91F9E"/>
    <w:rsid w:val="00CA19DB"/>
    <w:rsid w:val="00CA1E99"/>
    <w:rsid w:val="00CA204B"/>
    <w:rsid w:val="00CB5217"/>
    <w:rsid w:val="00CB6EF5"/>
    <w:rsid w:val="00CB73C2"/>
    <w:rsid w:val="00CB7C3C"/>
    <w:rsid w:val="00CC388A"/>
    <w:rsid w:val="00CD0F87"/>
    <w:rsid w:val="00CD272C"/>
    <w:rsid w:val="00CD5B39"/>
    <w:rsid w:val="00CD764D"/>
    <w:rsid w:val="00CE1D95"/>
    <w:rsid w:val="00CE2FBD"/>
    <w:rsid w:val="00CE4331"/>
    <w:rsid w:val="00CE5747"/>
    <w:rsid w:val="00CE773D"/>
    <w:rsid w:val="00CE7E5D"/>
    <w:rsid w:val="00CF0AF9"/>
    <w:rsid w:val="00CF1AAD"/>
    <w:rsid w:val="00CF241B"/>
    <w:rsid w:val="00CF2A7E"/>
    <w:rsid w:val="00CF2FAA"/>
    <w:rsid w:val="00CF5082"/>
    <w:rsid w:val="00CF636C"/>
    <w:rsid w:val="00D05E0D"/>
    <w:rsid w:val="00D06D8A"/>
    <w:rsid w:val="00D06FC0"/>
    <w:rsid w:val="00D077DF"/>
    <w:rsid w:val="00D14115"/>
    <w:rsid w:val="00D17E6D"/>
    <w:rsid w:val="00D205FF"/>
    <w:rsid w:val="00D217DA"/>
    <w:rsid w:val="00D23005"/>
    <w:rsid w:val="00D2518E"/>
    <w:rsid w:val="00D2699C"/>
    <w:rsid w:val="00D26FE6"/>
    <w:rsid w:val="00D33A28"/>
    <w:rsid w:val="00D36621"/>
    <w:rsid w:val="00D401B7"/>
    <w:rsid w:val="00D41023"/>
    <w:rsid w:val="00D44845"/>
    <w:rsid w:val="00D45F2B"/>
    <w:rsid w:val="00D501CD"/>
    <w:rsid w:val="00D50A29"/>
    <w:rsid w:val="00D5153C"/>
    <w:rsid w:val="00D51F07"/>
    <w:rsid w:val="00D530FA"/>
    <w:rsid w:val="00D53F65"/>
    <w:rsid w:val="00D5465C"/>
    <w:rsid w:val="00D54EAA"/>
    <w:rsid w:val="00D57D5F"/>
    <w:rsid w:val="00D60770"/>
    <w:rsid w:val="00D62995"/>
    <w:rsid w:val="00D6485B"/>
    <w:rsid w:val="00D6500B"/>
    <w:rsid w:val="00D723F7"/>
    <w:rsid w:val="00D76EDC"/>
    <w:rsid w:val="00D84F4B"/>
    <w:rsid w:val="00D86EDD"/>
    <w:rsid w:val="00D90AF7"/>
    <w:rsid w:val="00D91370"/>
    <w:rsid w:val="00D9370E"/>
    <w:rsid w:val="00D94CBC"/>
    <w:rsid w:val="00D961A9"/>
    <w:rsid w:val="00D961C2"/>
    <w:rsid w:val="00DA1FF7"/>
    <w:rsid w:val="00DA3640"/>
    <w:rsid w:val="00DA7523"/>
    <w:rsid w:val="00DB263C"/>
    <w:rsid w:val="00DB2AB6"/>
    <w:rsid w:val="00DB589C"/>
    <w:rsid w:val="00DC0F07"/>
    <w:rsid w:val="00DC144C"/>
    <w:rsid w:val="00DC2D9E"/>
    <w:rsid w:val="00DC3C45"/>
    <w:rsid w:val="00DC5D39"/>
    <w:rsid w:val="00DC62E6"/>
    <w:rsid w:val="00DC6CA9"/>
    <w:rsid w:val="00DC7D51"/>
    <w:rsid w:val="00DD5745"/>
    <w:rsid w:val="00DE3634"/>
    <w:rsid w:val="00DE505F"/>
    <w:rsid w:val="00DE6850"/>
    <w:rsid w:val="00DF35E1"/>
    <w:rsid w:val="00DF4B3C"/>
    <w:rsid w:val="00DF5447"/>
    <w:rsid w:val="00DF6681"/>
    <w:rsid w:val="00DF751C"/>
    <w:rsid w:val="00E008ED"/>
    <w:rsid w:val="00E01365"/>
    <w:rsid w:val="00E01730"/>
    <w:rsid w:val="00E03502"/>
    <w:rsid w:val="00E07344"/>
    <w:rsid w:val="00E07466"/>
    <w:rsid w:val="00E10AD4"/>
    <w:rsid w:val="00E11BEA"/>
    <w:rsid w:val="00E15438"/>
    <w:rsid w:val="00E17B6C"/>
    <w:rsid w:val="00E23C06"/>
    <w:rsid w:val="00E3015A"/>
    <w:rsid w:val="00E31935"/>
    <w:rsid w:val="00E35F91"/>
    <w:rsid w:val="00E36C80"/>
    <w:rsid w:val="00E43B82"/>
    <w:rsid w:val="00E443F0"/>
    <w:rsid w:val="00E47C23"/>
    <w:rsid w:val="00E55D7B"/>
    <w:rsid w:val="00E57156"/>
    <w:rsid w:val="00E61AE5"/>
    <w:rsid w:val="00E63F18"/>
    <w:rsid w:val="00E70D67"/>
    <w:rsid w:val="00E71959"/>
    <w:rsid w:val="00E71C2E"/>
    <w:rsid w:val="00E744CD"/>
    <w:rsid w:val="00E75834"/>
    <w:rsid w:val="00E80CC5"/>
    <w:rsid w:val="00E84891"/>
    <w:rsid w:val="00E91ED9"/>
    <w:rsid w:val="00E93299"/>
    <w:rsid w:val="00E94C28"/>
    <w:rsid w:val="00E96CB9"/>
    <w:rsid w:val="00EA0067"/>
    <w:rsid w:val="00EA04C9"/>
    <w:rsid w:val="00EA5451"/>
    <w:rsid w:val="00EA596F"/>
    <w:rsid w:val="00EA6338"/>
    <w:rsid w:val="00EA71B9"/>
    <w:rsid w:val="00EB1A0C"/>
    <w:rsid w:val="00EB2697"/>
    <w:rsid w:val="00EB6958"/>
    <w:rsid w:val="00EB735D"/>
    <w:rsid w:val="00EC027D"/>
    <w:rsid w:val="00EC211A"/>
    <w:rsid w:val="00EC6217"/>
    <w:rsid w:val="00ED5E6F"/>
    <w:rsid w:val="00ED6CE5"/>
    <w:rsid w:val="00ED6FBA"/>
    <w:rsid w:val="00EE41E3"/>
    <w:rsid w:val="00EF035F"/>
    <w:rsid w:val="00EF5C20"/>
    <w:rsid w:val="00EF6733"/>
    <w:rsid w:val="00F01D04"/>
    <w:rsid w:val="00F03B2F"/>
    <w:rsid w:val="00F0550C"/>
    <w:rsid w:val="00F07254"/>
    <w:rsid w:val="00F21316"/>
    <w:rsid w:val="00F217B8"/>
    <w:rsid w:val="00F22044"/>
    <w:rsid w:val="00F22C7F"/>
    <w:rsid w:val="00F2541B"/>
    <w:rsid w:val="00F25F2E"/>
    <w:rsid w:val="00F2672A"/>
    <w:rsid w:val="00F31548"/>
    <w:rsid w:val="00F3574C"/>
    <w:rsid w:val="00F36B82"/>
    <w:rsid w:val="00F36CDC"/>
    <w:rsid w:val="00F423F6"/>
    <w:rsid w:val="00F4308E"/>
    <w:rsid w:val="00F43987"/>
    <w:rsid w:val="00F44419"/>
    <w:rsid w:val="00F5148A"/>
    <w:rsid w:val="00F52354"/>
    <w:rsid w:val="00F555AD"/>
    <w:rsid w:val="00F60313"/>
    <w:rsid w:val="00F61988"/>
    <w:rsid w:val="00F6328D"/>
    <w:rsid w:val="00F639E6"/>
    <w:rsid w:val="00F6519C"/>
    <w:rsid w:val="00F663C1"/>
    <w:rsid w:val="00F706CF"/>
    <w:rsid w:val="00F70719"/>
    <w:rsid w:val="00F7446B"/>
    <w:rsid w:val="00F750FE"/>
    <w:rsid w:val="00F81959"/>
    <w:rsid w:val="00F82E96"/>
    <w:rsid w:val="00F83E32"/>
    <w:rsid w:val="00F840F3"/>
    <w:rsid w:val="00F86521"/>
    <w:rsid w:val="00F94E87"/>
    <w:rsid w:val="00F95DA6"/>
    <w:rsid w:val="00FA5670"/>
    <w:rsid w:val="00FA7A60"/>
    <w:rsid w:val="00FA7C54"/>
    <w:rsid w:val="00FB33EB"/>
    <w:rsid w:val="00FB51F7"/>
    <w:rsid w:val="00FB6414"/>
    <w:rsid w:val="00FB695D"/>
    <w:rsid w:val="00FC4B47"/>
    <w:rsid w:val="00FD1363"/>
    <w:rsid w:val="00FD329E"/>
    <w:rsid w:val="00FD343A"/>
    <w:rsid w:val="00FD378A"/>
    <w:rsid w:val="00FD3FA2"/>
    <w:rsid w:val="00FD50C8"/>
    <w:rsid w:val="00FF45F2"/>
    <w:rsid w:val="00FF51F1"/>
    <w:rsid w:val="00FF579D"/>
    <w:rsid w:val="00FF5EAE"/>
    <w:rsid w:val="00FF6062"/>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A66B75"/>
  <w15:docId w15:val="{BB97E842-BA41-394C-A7E2-29807224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4"/>
        <w:szCs w:val="24"/>
        <w:lang w:val="de-DE" w:eastAsia="de-DE" w:bidi="ar-SA"/>
      </w:rPr>
    </w:rPrDefault>
    <w:pPrDefault/>
  </w:docDefaults>
  <w:latentStyles w:defLockedState="0" w:defUIPriority="0" w:defSemiHidden="0" w:defUnhideWhenUsed="0" w:defQFormat="0" w:count="375">
    <w:lsdException w:name="heading 5" w:semiHidden="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unhideWhenUsed="1"/>
    <w:lsdException w:name="List Bullet 2" w:semiHidden="1"/>
    <w:lsdException w:name="List Bullet 3" w:semiHidden="1" w:unhideWhenUsed="1"/>
    <w:lsdException w:name="List Bullet 4" w:unhideWhenUsed="1"/>
    <w:lsdException w:name="List Number 2" w:semiHidden="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988"/>
    <w:rPr>
      <w:rFonts w:ascii="Arial" w:eastAsia="Times New Roman"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43987"/>
    <w:rPr>
      <w:rFonts w:ascii="Lucida Grande" w:hAnsi="Lucida Grande" w:cs="Lucida Grande"/>
      <w:sz w:val="18"/>
      <w:szCs w:val="18"/>
    </w:rPr>
  </w:style>
  <w:style w:type="character" w:customStyle="1" w:styleId="TextedebullesCar">
    <w:name w:val="Texte de bulles Car"/>
    <w:link w:val="Textedebulles"/>
    <w:uiPriority w:val="99"/>
    <w:semiHidden/>
    <w:rsid w:val="00F43987"/>
    <w:rPr>
      <w:rFonts w:ascii="Lucida Grande" w:eastAsia="Times New Roman" w:hAnsi="Lucida Grande" w:cs="Lucida Grande"/>
      <w:sz w:val="18"/>
      <w:szCs w:val="18"/>
      <w:lang w:eastAsia="de-DE"/>
    </w:rPr>
  </w:style>
  <w:style w:type="paragraph" w:customStyle="1" w:styleId="FarbigeListe-Akzent11">
    <w:name w:val="Farbige Liste - Akzent 11"/>
    <w:basedOn w:val="Normal"/>
    <w:uiPriority w:val="34"/>
    <w:qFormat/>
    <w:rsid w:val="0004435F"/>
    <w:pPr>
      <w:ind w:left="720"/>
      <w:contextualSpacing/>
    </w:pPr>
    <w:rPr>
      <w:rFonts w:ascii="TheSansDM" w:eastAsia="TheSansDM" w:hAnsi="TheSansDM"/>
      <w:sz w:val="20"/>
      <w:lang w:eastAsia="en-US"/>
    </w:rPr>
  </w:style>
  <w:style w:type="paragraph" w:customStyle="1" w:styleId="Flietext">
    <w:name w:val="Fließtext"/>
    <w:basedOn w:val="Normal"/>
    <w:qFormat/>
    <w:rsid w:val="0004435F"/>
    <w:pPr>
      <w:spacing w:line="360" w:lineRule="auto"/>
      <w:jc w:val="both"/>
    </w:pPr>
    <w:rPr>
      <w:rFonts w:ascii="TheSansDM" w:eastAsia="TheSansDM" w:hAnsi="TheSansDM"/>
      <w:sz w:val="22"/>
      <w:lang w:eastAsia="en-US"/>
    </w:rPr>
  </w:style>
  <w:style w:type="paragraph" w:styleId="En-tte">
    <w:name w:val="header"/>
    <w:basedOn w:val="Normal"/>
    <w:link w:val="En-tteCar"/>
    <w:uiPriority w:val="99"/>
    <w:unhideWhenUsed/>
    <w:rsid w:val="0091370D"/>
    <w:pPr>
      <w:tabs>
        <w:tab w:val="center" w:pos="4536"/>
        <w:tab w:val="right" w:pos="9072"/>
      </w:tabs>
    </w:pPr>
  </w:style>
  <w:style w:type="character" w:customStyle="1" w:styleId="En-tteCar">
    <w:name w:val="En-tête Car"/>
    <w:link w:val="En-tte"/>
    <w:uiPriority w:val="99"/>
    <w:rsid w:val="0091370D"/>
    <w:rPr>
      <w:rFonts w:ascii="Arial" w:eastAsia="Times New Roman" w:hAnsi="Arial"/>
      <w:sz w:val="24"/>
    </w:rPr>
  </w:style>
  <w:style w:type="paragraph" w:styleId="Pieddepage">
    <w:name w:val="footer"/>
    <w:basedOn w:val="Normal"/>
    <w:link w:val="PieddepageCar"/>
    <w:uiPriority w:val="99"/>
    <w:unhideWhenUsed/>
    <w:rsid w:val="0091370D"/>
    <w:pPr>
      <w:tabs>
        <w:tab w:val="center" w:pos="4536"/>
        <w:tab w:val="right" w:pos="9072"/>
      </w:tabs>
    </w:pPr>
  </w:style>
  <w:style w:type="character" w:customStyle="1" w:styleId="PieddepageCar">
    <w:name w:val="Pied de page Car"/>
    <w:link w:val="Pieddepage"/>
    <w:uiPriority w:val="99"/>
    <w:rsid w:val="0091370D"/>
    <w:rPr>
      <w:rFonts w:ascii="Arial" w:eastAsia="Times New Roman" w:hAnsi="Arial"/>
      <w:sz w:val="24"/>
    </w:rPr>
  </w:style>
  <w:style w:type="character" w:styleId="Numrodepage">
    <w:name w:val="page number"/>
    <w:uiPriority w:val="99"/>
    <w:semiHidden/>
    <w:unhideWhenUsed/>
    <w:rsid w:val="00396A7C"/>
  </w:style>
  <w:style w:type="character" w:styleId="Lienhypertexte">
    <w:name w:val="Hyperlink"/>
    <w:uiPriority w:val="99"/>
    <w:unhideWhenUsed/>
    <w:rsid w:val="005A3CF5"/>
    <w:rPr>
      <w:color w:val="0000FF"/>
      <w:u w:val="single"/>
    </w:rPr>
  </w:style>
  <w:style w:type="character" w:styleId="Marquedecommentaire">
    <w:name w:val="annotation reference"/>
    <w:uiPriority w:val="99"/>
    <w:semiHidden/>
    <w:unhideWhenUsed/>
    <w:rsid w:val="00A1037A"/>
    <w:rPr>
      <w:sz w:val="18"/>
      <w:szCs w:val="18"/>
    </w:rPr>
  </w:style>
  <w:style w:type="paragraph" w:styleId="Commentaire">
    <w:name w:val="annotation text"/>
    <w:basedOn w:val="Normal"/>
    <w:link w:val="CommentaireCar"/>
    <w:uiPriority w:val="99"/>
    <w:semiHidden/>
    <w:unhideWhenUsed/>
    <w:rsid w:val="00A1037A"/>
  </w:style>
  <w:style w:type="character" w:customStyle="1" w:styleId="CommentaireCar">
    <w:name w:val="Commentaire Car"/>
    <w:link w:val="Commentaire"/>
    <w:uiPriority w:val="99"/>
    <w:semiHidden/>
    <w:rsid w:val="00A1037A"/>
    <w:rPr>
      <w:rFonts w:ascii="Arial" w:eastAsia="Times New Roman" w:hAnsi="Arial"/>
      <w:sz w:val="24"/>
      <w:szCs w:val="24"/>
    </w:rPr>
  </w:style>
  <w:style w:type="paragraph" w:styleId="Objetducommentaire">
    <w:name w:val="annotation subject"/>
    <w:basedOn w:val="Commentaire"/>
    <w:next w:val="Commentaire"/>
    <w:link w:val="ObjetducommentaireCar"/>
    <w:uiPriority w:val="99"/>
    <w:semiHidden/>
    <w:unhideWhenUsed/>
    <w:rsid w:val="00A1037A"/>
    <w:rPr>
      <w:b/>
      <w:bCs/>
      <w:sz w:val="20"/>
      <w:szCs w:val="20"/>
    </w:rPr>
  </w:style>
  <w:style w:type="character" w:customStyle="1" w:styleId="ObjetducommentaireCar">
    <w:name w:val="Objet du commentaire Car"/>
    <w:link w:val="Objetducommentaire"/>
    <w:uiPriority w:val="99"/>
    <w:semiHidden/>
    <w:rsid w:val="00A1037A"/>
    <w:rPr>
      <w:rFonts w:ascii="Arial" w:eastAsia="Times New Roman" w:hAnsi="Arial"/>
      <w:b/>
      <w:bCs/>
      <w:sz w:val="24"/>
      <w:szCs w:val="24"/>
    </w:rPr>
  </w:style>
  <w:style w:type="table" w:styleId="Grilledutableau">
    <w:name w:val="Table Grid"/>
    <w:basedOn w:val="TableauNormal"/>
    <w:uiPriority w:val="59"/>
    <w:rsid w:val="00357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rStand">
    <w:name w:val="Autor Stand"/>
    <w:basedOn w:val="Normal"/>
    <w:qFormat/>
    <w:rsid w:val="001A3A08"/>
    <w:pPr>
      <w:spacing w:line="240" w:lineRule="exact"/>
    </w:pPr>
    <w:rPr>
      <w:rFonts w:eastAsia="MS Mincho"/>
      <w:sz w:val="20"/>
    </w:rPr>
  </w:style>
  <w:style w:type="paragraph" w:styleId="Paragraphedeliste">
    <w:name w:val="List Paragraph"/>
    <w:basedOn w:val="Normal"/>
    <w:uiPriority w:val="34"/>
    <w:qFormat/>
    <w:rsid w:val="008C771E"/>
    <w:pPr>
      <w:ind w:left="720"/>
      <w:contextualSpacing/>
    </w:pPr>
    <w:rPr>
      <w:szCs w:val="20"/>
    </w:rPr>
  </w:style>
  <w:style w:type="paragraph" w:styleId="NormalWeb">
    <w:name w:val="Normal (Web)"/>
    <w:basedOn w:val="Normal"/>
    <w:uiPriority w:val="99"/>
    <w:semiHidden/>
    <w:unhideWhenUsed/>
    <w:rsid w:val="00107FE5"/>
    <w:pPr>
      <w:spacing w:before="100" w:beforeAutospacing="1" w:after="100" w:afterAutospacing="1"/>
    </w:pPr>
    <w:rPr>
      <w:rFonts w:ascii="Times New Roman" w:hAnsi="Times New Roman"/>
    </w:rPr>
  </w:style>
  <w:style w:type="character" w:customStyle="1" w:styleId="NichtaufgelsteErwhnung1">
    <w:name w:val="Nicht aufgelöste Erwähnung1"/>
    <w:basedOn w:val="Policepardfaut"/>
    <w:uiPriority w:val="99"/>
    <w:semiHidden/>
    <w:unhideWhenUsed/>
    <w:rsid w:val="00107FE5"/>
    <w:rPr>
      <w:color w:val="605E5C"/>
      <w:shd w:val="clear" w:color="auto" w:fill="E1DFDD"/>
    </w:rPr>
  </w:style>
  <w:style w:type="character" w:customStyle="1" w:styleId="NichtaufgelsteErwhnung2">
    <w:name w:val="Nicht aufgelöste Erwähnung2"/>
    <w:basedOn w:val="Policepardfaut"/>
    <w:uiPriority w:val="99"/>
    <w:semiHidden/>
    <w:unhideWhenUsed/>
    <w:rsid w:val="00423DF5"/>
    <w:rPr>
      <w:color w:val="605E5C"/>
      <w:shd w:val="clear" w:color="auto" w:fill="E1DFDD"/>
    </w:rPr>
  </w:style>
  <w:style w:type="paragraph" w:styleId="Rvision">
    <w:name w:val="Revision"/>
    <w:hidden/>
    <w:semiHidden/>
    <w:rsid w:val="001D7958"/>
    <w:rPr>
      <w:rFonts w:ascii="Arial" w:eastAsia="Times New Roman" w:hAnsi="Arial"/>
    </w:rPr>
  </w:style>
  <w:style w:type="character" w:customStyle="1" w:styleId="NichtaufgelsteErwhnung3">
    <w:name w:val="Nicht aufgelöste Erwähnung3"/>
    <w:basedOn w:val="Policepardfaut"/>
    <w:uiPriority w:val="99"/>
    <w:semiHidden/>
    <w:unhideWhenUsed/>
    <w:rsid w:val="005A0CDA"/>
    <w:rPr>
      <w:color w:val="605E5C"/>
      <w:shd w:val="clear" w:color="auto" w:fill="E1DFDD"/>
    </w:rPr>
  </w:style>
  <w:style w:type="character" w:customStyle="1" w:styleId="NichtaufgelsteErwhnung4">
    <w:name w:val="Nicht aufgelöste Erwähnung4"/>
    <w:basedOn w:val="Policepardfaut"/>
    <w:uiPriority w:val="99"/>
    <w:semiHidden/>
    <w:unhideWhenUsed/>
    <w:rsid w:val="00BC6E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448964">
      <w:bodyDiv w:val="1"/>
      <w:marLeft w:val="0"/>
      <w:marRight w:val="0"/>
      <w:marTop w:val="0"/>
      <w:marBottom w:val="0"/>
      <w:divBdr>
        <w:top w:val="none" w:sz="0" w:space="0" w:color="auto"/>
        <w:left w:val="none" w:sz="0" w:space="0" w:color="auto"/>
        <w:bottom w:val="none" w:sz="0" w:space="0" w:color="auto"/>
        <w:right w:val="none" w:sz="0" w:space="0" w:color="auto"/>
      </w:divBdr>
    </w:div>
    <w:div w:id="1556893594">
      <w:bodyDiv w:val="1"/>
      <w:marLeft w:val="0"/>
      <w:marRight w:val="0"/>
      <w:marTop w:val="0"/>
      <w:marBottom w:val="0"/>
      <w:divBdr>
        <w:top w:val="none" w:sz="0" w:space="0" w:color="auto"/>
        <w:left w:val="none" w:sz="0" w:space="0" w:color="auto"/>
        <w:bottom w:val="none" w:sz="0" w:space="0" w:color="auto"/>
        <w:right w:val="none" w:sz="0" w:space="0" w:color="auto"/>
      </w:divBdr>
    </w:div>
    <w:div w:id="1697929269">
      <w:bodyDiv w:val="1"/>
      <w:marLeft w:val="0"/>
      <w:marRight w:val="0"/>
      <w:marTop w:val="0"/>
      <w:marBottom w:val="0"/>
      <w:divBdr>
        <w:top w:val="none" w:sz="0" w:space="0" w:color="auto"/>
        <w:left w:val="none" w:sz="0" w:space="0" w:color="auto"/>
        <w:bottom w:val="none" w:sz="0" w:space="0" w:color="auto"/>
        <w:right w:val="none" w:sz="0" w:space="0" w:color="auto"/>
      </w:divBdr>
      <w:divsChild>
        <w:div w:id="1015038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0840">
              <w:marLeft w:val="0"/>
              <w:marRight w:val="0"/>
              <w:marTop w:val="0"/>
              <w:marBottom w:val="0"/>
              <w:divBdr>
                <w:top w:val="none" w:sz="0" w:space="0" w:color="auto"/>
                <w:left w:val="none" w:sz="0" w:space="0" w:color="auto"/>
                <w:bottom w:val="none" w:sz="0" w:space="0" w:color="auto"/>
                <w:right w:val="none" w:sz="0" w:space="0" w:color="auto"/>
              </w:divBdr>
              <w:divsChild>
                <w:div w:id="1383291560">
                  <w:marLeft w:val="0"/>
                  <w:marRight w:val="0"/>
                  <w:marTop w:val="0"/>
                  <w:marBottom w:val="0"/>
                  <w:divBdr>
                    <w:top w:val="none" w:sz="0" w:space="0" w:color="auto"/>
                    <w:left w:val="none" w:sz="0" w:space="0" w:color="auto"/>
                    <w:bottom w:val="none" w:sz="0" w:space="0" w:color="auto"/>
                    <w:right w:val="none" w:sz="0" w:space="0" w:color="auto"/>
                  </w:divBdr>
                  <w:divsChild>
                    <w:div w:id="2280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199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motex.de/ho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15B50-3692-5A42-83F9-DED0585D9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552</Words>
  <Characters>3041</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Anuschka</dc:creator>
  <cp:keywords/>
  <dc:description/>
  <cp:lastModifiedBy>A P</cp:lastModifiedBy>
  <cp:revision>2</cp:revision>
  <cp:lastPrinted>2019-09-25T14:39:00Z</cp:lastPrinted>
  <dcterms:created xsi:type="dcterms:W3CDTF">2019-11-22T14:35:00Z</dcterms:created>
  <dcterms:modified xsi:type="dcterms:W3CDTF">2019-11-22T14:35:00Z</dcterms:modified>
</cp:coreProperties>
</file>