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38A74" w14:textId="147E56EE" w:rsidR="00760128" w:rsidRPr="00121220" w:rsidRDefault="001149FD" w:rsidP="00ED77EE">
      <w:pPr>
        <w:pStyle w:val="InforDatum"/>
        <w:rPr>
          <w:rFonts w:cs="Arial"/>
          <w:lang w:val="en-US"/>
        </w:rPr>
      </w:pPr>
      <w:bookmarkStart w:id="0" w:name="_GoBack"/>
      <w:bookmarkEnd w:id="0"/>
      <w:r>
        <w:rPr>
          <w:rFonts w:cs="Arial"/>
          <w:lang w:val="en-US"/>
        </w:rPr>
        <w:t>26</w:t>
      </w:r>
      <w:r w:rsidR="00C972AE" w:rsidRPr="00FE5F65">
        <w:rPr>
          <w:rFonts w:cs="Arial"/>
          <w:lang w:val="en-US"/>
        </w:rPr>
        <w:t xml:space="preserve"> September 2022</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FE5F65" w14:paraId="24E7C8DF" w14:textId="77777777" w:rsidTr="00C21C40">
        <w:trPr>
          <w:trHeight w:hRule="exact" w:val="454"/>
        </w:trPr>
        <w:tc>
          <w:tcPr>
            <w:tcW w:w="9494" w:type="dxa"/>
          </w:tcPr>
          <w:p w14:paraId="11B34196" w14:textId="77777777" w:rsidR="00760128" w:rsidRPr="00121220" w:rsidRDefault="00760128" w:rsidP="00C21C40">
            <w:pPr>
              <w:pStyle w:val="Vorlagenname"/>
              <w:rPr>
                <w:lang w:val="en-US"/>
              </w:rPr>
            </w:pPr>
            <w:bookmarkStart w:id="1" w:name="Anfang"/>
            <w:r w:rsidRPr="00FE5F65">
              <w:rPr>
                <w:bCs/>
                <w:lang w:val="en-US"/>
              </w:rPr>
              <w:t>Press Release</w:t>
            </w:r>
          </w:p>
        </w:tc>
      </w:tr>
      <w:bookmarkEnd w:id="1"/>
    </w:tbl>
    <w:p w14:paraId="6B11E162" w14:textId="77777777" w:rsidR="00760128" w:rsidRPr="00121220" w:rsidRDefault="00760128" w:rsidP="00D834AC">
      <w:pPr>
        <w:pStyle w:val="Flietext"/>
        <w:rPr>
          <w:lang w:val="en-US"/>
        </w:rPr>
      </w:pPr>
    </w:p>
    <w:p w14:paraId="28006CA8" w14:textId="12982081" w:rsidR="00760128" w:rsidRPr="00121220" w:rsidRDefault="00760128" w:rsidP="00651A8D">
      <w:pPr>
        <w:pStyle w:val="Flietext"/>
        <w:rPr>
          <w:rFonts w:cs="Arial"/>
          <w:lang w:val="en-US"/>
        </w:rPr>
      </w:pPr>
      <w:r w:rsidRPr="00FE5F65">
        <w:rPr>
          <w:rFonts w:cs="Arial"/>
          <w:lang w:val="en-US"/>
        </w:rPr>
        <w:t>HANNOVER MESSE 2023 (17–2</w:t>
      </w:r>
      <w:r w:rsidR="00EA2FA8" w:rsidRPr="00FE5F65">
        <w:rPr>
          <w:rFonts w:cs="Arial"/>
          <w:lang w:val="en-US"/>
        </w:rPr>
        <w:t>1</w:t>
      </w:r>
      <w:r w:rsidRPr="00FE5F65">
        <w:rPr>
          <w:rFonts w:cs="Arial"/>
          <w:lang w:val="en-US"/>
        </w:rPr>
        <w:t xml:space="preserve"> April):</w:t>
      </w:r>
    </w:p>
    <w:p w14:paraId="33552CD8" w14:textId="6156F93B" w:rsidR="00756EEF" w:rsidRPr="00E80DFE" w:rsidRDefault="00F672B9" w:rsidP="00997BE4">
      <w:pPr>
        <w:pStyle w:val="Flietext"/>
        <w:rPr>
          <w:rFonts w:cs="Arial"/>
          <w:b/>
          <w:lang w:val="en-US"/>
        </w:rPr>
      </w:pPr>
      <w:r w:rsidRPr="00E80DFE">
        <w:rPr>
          <w:rFonts w:cs="Arial"/>
          <w:b/>
          <w:bCs/>
          <w:lang w:val="en-US"/>
        </w:rPr>
        <w:t xml:space="preserve">HANNOVER MESSE shows the way </w:t>
      </w:r>
      <w:r w:rsidR="008E71D6" w:rsidRPr="00E80DFE">
        <w:rPr>
          <w:rFonts w:cs="Arial"/>
          <w:b/>
          <w:bCs/>
          <w:lang w:val="en-US"/>
        </w:rPr>
        <w:t>to a climate-neutral industry</w:t>
      </w:r>
    </w:p>
    <w:p w14:paraId="65A61CB4" w14:textId="77777777" w:rsidR="00A97AC3" w:rsidRPr="00E80DFE" w:rsidRDefault="00A97AC3" w:rsidP="00997BE4">
      <w:pPr>
        <w:pStyle w:val="Flietext"/>
        <w:rPr>
          <w:rFonts w:cs="Arial"/>
          <w:b/>
          <w:lang w:val="en-US"/>
        </w:rPr>
      </w:pPr>
    </w:p>
    <w:p w14:paraId="30A8151C" w14:textId="29808795" w:rsidR="00F91896" w:rsidRPr="00E80DFE" w:rsidRDefault="00895E9A" w:rsidP="00F91896">
      <w:pPr>
        <w:pStyle w:val="Flietext"/>
        <w:rPr>
          <w:rFonts w:cs="Arial"/>
          <w:i/>
          <w:lang w:val="en-US"/>
        </w:rPr>
      </w:pPr>
      <w:r>
        <w:rPr>
          <w:rFonts w:cs="Arial"/>
          <w:i/>
          <w:iCs/>
          <w:lang w:val="en-US"/>
        </w:rPr>
        <w:t>F</w:t>
      </w:r>
      <w:r w:rsidRPr="00E80DFE">
        <w:rPr>
          <w:rFonts w:cs="Arial"/>
          <w:i/>
          <w:iCs/>
          <w:lang w:val="en-US"/>
        </w:rPr>
        <w:t>rom 17 to 21 April 2023</w:t>
      </w:r>
      <w:r>
        <w:rPr>
          <w:rFonts w:cs="Arial"/>
          <w:i/>
          <w:iCs/>
          <w:lang w:val="en-US"/>
        </w:rPr>
        <w:t xml:space="preserve"> at </w:t>
      </w:r>
      <w:r w:rsidR="00F91896" w:rsidRPr="00E80DFE">
        <w:rPr>
          <w:rFonts w:cs="Arial"/>
          <w:i/>
          <w:iCs/>
          <w:lang w:val="en-US"/>
        </w:rPr>
        <w:t>HANNOVER MESSE, leading international companies from the mechanical engineering, electrical engineering</w:t>
      </w:r>
      <w:r w:rsidR="00F672B9" w:rsidRPr="00E80DFE">
        <w:rPr>
          <w:rFonts w:cs="Arial"/>
          <w:i/>
          <w:iCs/>
          <w:lang w:val="en-US"/>
        </w:rPr>
        <w:t xml:space="preserve">, </w:t>
      </w:r>
      <w:r w:rsidR="00F91896" w:rsidRPr="00E80DFE">
        <w:rPr>
          <w:rFonts w:cs="Arial"/>
          <w:i/>
          <w:iCs/>
          <w:lang w:val="en-US"/>
        </w:rPr>
        <w:t>energy</w:t>
      </w:r>
      <w:r w:rsidR="00F672B9" w:rsidRPr="00E80DFE">
        <w:rPr>
          <w:rFonts w:cs="Arial"/>
          <w:i/>
          <w:iCs/>
          <w:lang w:val="en-US"/>
        </w:rPr>
        <w:t xml:space="preserve">, and </w:t>
      </w:r>
      <w:r w:rsidR="00F91896" w:rsidRPr="00E80DFE">
        <w:rPr>
          <w:rFonts w:cs="Arial"/>
          <w:i/>
          <w:iCs/>
          <w:lang w:val="en-US"/>
        </w:rPr>
        <w:t xml:space="preserve">software and IT </w:t>
      </w:r>
      <w:r w:rsidR="00DB45FC">
        <w:rPr>
          <w:rFonts w:cs="Arial"/>
          <w:i/>
          <w:iCs/>
          <w:lang w:val="en-US"/>
        </w:rPr>
        <w:t>sectors</w:t>
      </w:r>
      <w:r w:rsidR="00F672B9" w:rsidRPr="00E80DFE">
        <w:rPr>
          <w:rFonts w:cs="Arial"/>
          <w:i/>
          <w:iCs/>
          <w:lang w:val="en-US"/>
        </w:rPr>
        <w:t xml:space="preserve"> </w:t>
      </w:r>
      <w:r w:rsidR="00F91896" w:rsidRPr="00E80DFE">
        <w:rPr>
          <w:rFonts w:cs="Arial"/>
          <w:i/>
          <w:iCs/>
          <w:lang w:val="en-US"/>
        </w:rPr>
        <w:t xml:space="preserve">show how far they have come on the road to resource-efficient, climate-neutral and resilient production. </w:t>
      </w:r>
      <w:r w:rsidR="00365F5E" w:rsidRPr="00E80DFE">
        <w:rPr>
          <w:rFonts w:cs="Arial"/>
          <w:i/>
          <w:iCs/>
          <w:lang w:val="en-US"/>
        </w:rPr>
        <w:t>Under the lead theme “Industrial Transformation – Making the Difference”, exhibitors show how industry can significantly reduce CO2 emissions.</w:t>
      </w:r>
    </w:p>
    <w:p w14:paraId="3B3EA658" w14:textId="77777777" w:rsidR="00F91896" w:rsidRPr="00E80DFE" w:rsidRDefault="00F91896" w:rsidP="0089601F">
      <w:pPr>
        <w:pStyle w:val="Flietext"/>
        <w:rPr>
          <w:rFonts w:cs="Arial"/>
          <w:b/>
          <w:lang w:val="en-US"/>
        </w:rPr>
      </w:pPr>
    </w:p>
    <w:p w14:paraId="06C5BECD" w14:textId="08E57EF1" w:rsidR="00BD0C9A" w:rsidRPr="00E80DFE" w:rsidRDefault="00997BE4" w:rsidP="00F91896">
      <w:pPr>
        <w:pStyle w:val="Flietext"/>
        <w:rPr>
          <w:rFonts w:cs="Arial"/>
          <w:lang w:val="en-US"/>
        </w:rPr>
      </w:pPr>
      <w:r w:rsidRPr="00E80DFE">
        <w:rPr>
          <w:rFonts w:cs="Arial"/>
          <w:b/>
          <w:bCs/>
          <w:lang w:val="en-US"/>
        </w:rPr>
        <w:t>Hannover.</w:t>
      </w:r>
      <w:r w:rsidRPr="00E80DFE">
        <w:rPr>
          <w:rFonts w:cs="Arial"/>
          <w:lang w:val="en-US"/>
        </w:rPr>
        <w:t xml:space="preserve"> </w:t>
      </w:r>
      <w:r w:rsidR="00895E9A">
        <w:rPr>
          <w:rFonts w:cs="Arial"/>
          <w:lang w:val="en-US"/>
        </w:rPr>
        <w:t xml:space="preserve">The </w:t>
      </w:r>
      <w:r w:rsidR="00895E9A" w:rsidRPr="00E80DFE">
        <w:rPr>
          <w:rFonts w:cs="Arial"/>
          <w:lang w:val="en-US"/>
        </w:rPr>
        <w:t xml:space="preserve">big challenges facing the world today </w:t>
      </w:r>
      <w:r w:rsidR="00895E9A">
        <w:rPr>
          <w:rFonts w:ascii="TheSans LP3 Light" w:hAnsi="TheSans LP3 Light" w:cs="Arial"/>
          <w:lang w:val="en-US"/>
        </w:rPr>
        <w:t>–</w:t>
      </w:r>
      <w:r w:rsidR="00895E9A">
        <w:rPr>
          <w:rFonts w:cs="Arial"/>
          <w:lang w:val="en-US"/>
        </w:rPr>
        <w:t xml:space="preserve"> such as c</w:t>
      </w:r>
      <w:r w:rsidR="00BD0C9A" w:rsidRPr="00E80DFE">
        <w:rPr>
          <w:rFonts w:cs="Arial"/>
          <w:lang w:val="en-US"/>
        </w:rPr>
        <w:t>limate change, energy shortages</w:t>
      </w:r>
      <w:r w:rsidR="00CC3B2E" w:rsidRPr="00E80DFE">
        <w:rPr>
          <w:rFonts w:cs="Arial"/>
          <w:lang w:val="en-US"/>
        </w:rPr>
        <w:t xml:space="preserve"> and </w:t>
      </w:r>
      <w:r w:rsidR="00BD0C9A" w:rsidRPr="00E80DFE">
        <w:rPr>
          <w:rFonts w:cs="Arial"/>
          <w:lang w:val="en-US"/>
        </w:rPr>
        <w:t>disrupted supply chains</w:t>
      </w:r>
      <w:r w:rsidR="00895E9A">
        <w:rPr>
          <w:rFonts w:cs="Arial"/>
          <w:lang w:val="en-US"/>
        </w:rPr>
        <w:t xml:space="preserve"> </w:t>
      </w:r>
      <w:r w:rsidR="00895E9A">
        <w:rPr>
          <w:rFonts w:ascii="TheSans LP3 Light" w:hAnsi="TheSans LP3 Light" w:cs="Arial"/>
          <w:lang w:val="en-US"/>
        </w:rPr>
        <w:t>–</w:t>
      </w:r>
      <w:r w:rsidR="00895E9A">
        <w:rPr>
          <w:rFonts w:cs="Arial"/>
          <w:lang w:val="en-US"/>
        </w:rPr>
        <w:t xml:space="preserve"> </w:t>
      </w:r>
      <w:r w:rsidR="00CC3B2E" w:rsidRPr="00E80DFE">
        <w:rPr>
          <w:rFonts w:cs="Arial"/>
          <w:lang w:val="en-US"/>
        </w:rPr>
        <w:t>all have one thing in common: they demand innovative, high-tech solutions</w:t>
      </w:r>
      <w:r w:rsidR="003D4A4E" w:rsidRPr="00E80DFE">
        <w:rPr>
          <w:rFonts w:cs="Arial"/>
          <w:lang w:val="en-US"/>
        </w:rPr>
        <w:t xml:space="preserve">. At </w:t>
      </w:r>
      <w:r w:rsidR="00CC3B2E" w:rsidRPr="00E80DFE">
        <w:rPr>
          <w:rFonts w:cs="Arial"/>
          <w:lang w:val="en-US"/>
        </w:rPr>
        <w:t>HANNOVER MESSE</w:t>
      </w:r>
      <w:r w:rsidR="003D4A4E" w:rsidRPr="00E80DFE">
        <w:rPr>
          <w:rFonts w:cs="Arial"/>
          <w:lang w:val="en-US"/>
        </w:rPr>
        <w:t xml:space="preserve">, the world’s leading trade show for industrial technology, leading companies from the mechanical engineering, electrical engineering, energy, and software and IT </w:t>
      </w:r>
      <w:r w:rsidR="005D65AC" w:rsidRPr="00E80DFE">
        <w:rPr>
          <w:rFonts w:cs="Arial"/>
          <w:lang w:val="en-US"/>
        </w:rPr>
        <w:t>sectors</w:t>
      </w:r>
      <w:r w:rsidR="003D4A4E" w:rsidRPr="00E80DFE">
        <w:rPr>
          <w:rFonts w:cs="Arial"/>
          <w:lang w:val="en-US"/>
        </w:rPr>
        <w:t xml:space="preserve"> demonstrate </w:t>
      </w:r>
      <w:r w:rsidR="00CF28A9" w:rsidRPr="00E80DFE">
        <w:rPr>
          <w:rFonts w:cs="Arial"/>
          <w:lang w:val="en-US"/>
        </w:rPr>
        <w:t>an</w:t>
      </w:r>
      <w:r w:rsidR="003D4A4E" w:rsidRPr="00E80DFE">
        <w:rPr>
          <w:rFonts w:cs="Arial"/>
          <w:lang w:val="en-US"/>
        </w:rPr>
        <w:t xml:space="preserve"> industrial ecosystem that enables </w:t>
      </w:r>
      <w:r w:rsidR="005D65AC" w:rsidRPr="00E80DFE">
        <w:rPr>
          <w:rFonts w:cs="Arial"/>
          <w:lang w:val="en-US"/>
        </w:rPr>
        <w:t xml:space="preserve">changes in the way we </w:t>
      </w:r>
      <w:r w:rsidR="003B3E04">
        <w:rPr>
          <w:rFonts w:cs="Arial"/>
          <w:lang w:val="en-US"/>
        </w:rPr>
        <w:t>manufacture</w:t>
      </w:r>
      <w:r w:rsidR="005D65AC" w:rsidRPr="00E80DFE">
        <w:rPr>
          <w:rFonts w:cs="Arial"/>
          <w:lang w:val="en-US"/>
        </w:rPr>
        <w:t>, collaborate and do business</w:t>
      </w:r>
      <w:r w:rsidR="003D4A4E" w:rsidRPr="00E80DFE">
        <w:rPr>
          <w:rFonts w:cs="Arial"/>
          <w:lang w:val="en-US"/>
        </w:rPr>
        <w:t>.</w:t>
      </w:r>
    </w:p>
    <w:p w14:paraId="6C05035D" w14:textId="6D077619" w:rsidR="00CF28A9" w:rsidRPr="00E80DFE" w:rsidRDefault="00CF28A9" w:rsidP="00F91896">
      <w:pPr>
        <w:pStyle w:val="Flietext"/>
        <w:rPr>
          <w:rFonts w:cs="Arial"/>
          <w:lang w:val="en-US"/>
        </w:rPr>
      </w:pPr>
    </w:p>
    <w:p w14:paraId="524A9EC8" w14:textId="09F3EDF0" w:rsidR="00CF28A9" w:rsidRPr="00E80DFE" w:rsidRDefault="00CF28A9" w:rsidP="00F91896">
      <w:pPr>
        <w:pStyle w:val="Flietext"/>
        <w:rPr>
          <w:rFonts w:cs="Arial"/>
          <w:lang w:val="en-US"/>
        </w:rPr>
      </w:pPr>
      <w:r w:rsidRPr="00E80DFE">
        <w:rPr>
          <w:rFonts w:cs="Arial"/>
          <w:lang w:val="en-US"/>
        </w:rPr>
        <w:t>“With the lead theme ‘Industrial Transformation – Making the Difference’, HANNOVER MESSE 2023 shows the difference that exhibiting companies can make</w:t>
      </w:r>
      <w:r w:rsidR="008E0958" w:rsidRPr="00E80DFE">
        <w:rPr>
          <w:rFonts w:cs="Arial"/>
          <w:lang w:val="en-US"/>
        </w:rPr>
        <w:t xml:space="preserve">, which changes they can </w:t>
      </w:r>
      <w:r w:rsidR="00DB45FC">
        <w:rPr>
          <w:rFonts w:cs="Arial"/>
          <w:lang w:val="en-US"/>
        </w:rPr>
        <w:t>carry out</w:t>
      </w:r>
      <w:r w:rsidR="008E0958" w:rsidRPr="00E80DFE">
        <w:rPr>
          <w:rFonts w:cs="Arial"/>
          <w:lang w:val="en-US"/>
        </w:rPr>
        <w:t xml:space="preserve"> and which innovations they develop</w:t>
      </w:r>
      <w:r w:rsidR="00287D7E" w:rsidRPr="00E80DFE">
        <w:rPr>
          <w:rFonts w:cs="Arial"/>
          <w:lang w:val="en-US"/>
        </w:rPr>
        <w:t xml:space="preserve"> on the road to a climate-neutral industry,” said Dr. Jochen Köckler, Chairman of the Managing Board, Deutsche Messe AG.</w:t>
      </w:r>
      <w:r w:rsidR="0027288D" w:rsidRPr="00E80DFE">
        <w:rPr>
          <w:rFonts w:cs="Arial"/>
          <w:lang w:val="en-US"/>
        </w:rPr>
        <w:t xml:space="preserve"> “This is a call to action for corporations, SMEs and startups as well as science, politics and society. They must work </w:t>
      </w:r>
      <w:r w:rsidR="0027288D" w:rsidRPr="00E80DFE">
        <w:rPr>
          <w:rFonts w:cs="Arial"/>
          <w:lang w:val="en-US"/>
        </w:rPr>
        <w:lastRenderedPageBreak/>
        <w:t xml:space="preserve">together </w:t>
      </w:r>
      <w:r w:rsidR="006E3A46" w:rsidRPr="00E80DFE">
        <w:rPr>
          <w:rFonts w:cs="Arial"/>
          <w:lang w:val="en-US"/>
        </w:rPr>
        <w:t xml:space="preserve">to secure our industrial production, prosperity and future as well as </w:t>
      </w:r>
      <w:r w:rsidR="00DB45FC">
        <w:rPr>
          <w:rFonts w:cs="Arial"/>
          <w:lang w:val="en-US"/>
        </w:rPr>
        <w:t xml:space="preserve">to </w:t>
      </w:r>
      <w:r w:rsidR="006E3A46" w:rsidRPr="00E80DFE">
        <w:rPr>
          <w:rFonts w:cs="Arial"/>
          <w:lang w:val="en-US"/>
        </w:rPr>
        <w:t>protect our environment</w:t>
      </w:r>
      <w:r w:rsidR="001F2ADA">
        <w:rPr>
          <w:rFonts w:cs="Arial"/>
          <w:lang w:val="en-US"/>
        </w:rPr>
        <w:t xml:space="preserve"> </w:t>
      </w:r>
      <w:r w:rsidR="001F2ADA">
        <w:rPr>
          <w:rFonts w:ascii="TheSans LP3 Light" w:hAnsi="TheSans LP3 Light" w:cs="Arial"/>
          <w:lang w:val="en-US"/>
        </w:rPr>
        <w:t>–</w:t>
      </w:r>
      <w:r w:rsidR="001F2ADA">
        <w:rPr>
          <w:rFonts w:cs="Arial"/>
          <w:lang w:val="en-US"/>
        </w:rPr>
        <w:t xml:space="preserve"> </w:t>
      </w:r>
      <w:r w:rsidR="001F2ADA" w:rsidRPr="001F2ADA">
        <w:rPr>
          <w:rFonts w:cs="Arial"/>
          <w:lang w:val="en-US"/>
        </w:rPr>
        <w:t>HANNOVER MESSE shows the way to a climate-neutral industry</w:t>
      </w:r>
      <w:r w:rsidR="0027288D" w:rsidRPr="00E80DFE">
        <w:rPr>
          <w:rFonts w:cs="Arial"/>
          <w:lang w:val="en-US"/>
        </w:rPr>
        <w:t>.</w:t>
      </w:r>
      <w:r w:rsidR="006E3A46" w:rsidRPr="00E80DFE">
        <w:rPr>
          <w:rFonts w:cs="Arial"/>
          <w:lang w:val="en-US"/>
        </w:rPr>
        <w:t>”</w:t>
      </w:r>
    </w:p>
    <w:p w14:paraId="6D87CAF5" w14:textId="6799E2C0" w:rsidR="0074715F" w:rsidRPr="00E80DFE" w:rsidRDefault="0074715F" w:rsidP="0074715F">
      <w:pPr>
        <w:pStyle w:val="Flietext"/>
        <w:rPr>
          <w:rFonts w:cs="Arial"/>
          <w:lang w:val="en-US"/>
        </w:rPr>
      </w:pPr>
    </w:p>
    <w:p w14:paraId="373CAF41" w14:textId="582B8AA0" w:rsidR="00E912AD" w:rsidRPr="00E912AD" w:rsidRDefault="00E912AD" w:rsidP="0074715F">
      <w:pPr>
        <w:pStyle w:val="Flietext"/>
        <w:rPr>
          <w:rFonts w:cs="Arial"/>
          <w:lang w:val="en-US"/>
        </w:rPr>
      </w:pPr>
      <w:r w:rsidRPr="00E80DFE">
        <w:rPr>
          <w:rFonts w:cs="Arial"/>
          <w:lang w:val="en-US"/>
        </w:rPr>
        <w:t xml:space="preserve">HANNOVER MESSE 2023 </w:t>
      </w:r>
      <w:r w:rsidR="00C146EF" w:rsidRPr="00E80DFE">
        <w:rPr>
          <w:rFonts w:cs="Arial"/>
          <w:lang w:val="en-US"/>
        </w:rPr>
        <w:t>hosts</w:t>
      </w:r>
      <w:r w:rsidRPr="00E80DFE">
        <w:rPr>
          <w:rFonts w:cs="Arial"/>
          <w:lang w:val="en-US"/>
        </w:rPr>
        <w:t xml:space="preserve"> m</w:t>
      </w:r>
      <w:r w:rsidR="00560F1B" w:rsidRPr="00E80DFE">
        <w:rPr>
          <w:rFonts w:cs="Arial"/>
          <w:lang w:val="en-US"/>
        </w:rPr>
        <w:t>ore than 4,000 exhibit</w:t>
      </w:r>
      <w:r w:rsidR="00DB45FC">
        <w:rPr>
          <w:rFonts w:cs="Arial"/>
          <w:lang w:val="en-US"/>
        </w:rPr>
        <w:t xml:space="preserve">ing companies </w:t>
      </w:r>
      <w:r w:rsidR="00560F1B" w:rsidRPr="00E80DFE">
        <w:rPr>
          <w:rFonts w:cs="Arial"/>
          <w:lang w:val="en-US"/>
        </w:rPr>
        <w:t>from all over the world</w:t>
      </w:r>
      <w:r w:rsidRPr="00E80DFE">
        <w:rPr>
          <w:rFonts w:cs="Arial"/>
          <w:lang w:val="en-US"/>
        </w:rPr>
        <w:t xml:space="preserve">, including global </w:t>
      </w:r>
      <w:r w:rsidR="00DB45FC">
        <w:rPr>
          <w:rFonts w:cs="Arial"/>
          <w:lang w:val="en-US"/>
        </w:rPr>
        <w:t>enterprises</w:t>
      </w:r>
      <w:r w:rsidRPr="00E80DFE">
        <w:rPr>
          <w:rFonts w:cs="Arial"/>
          <w:lang w:val="en-US"/>
        </w:rPr>
        <w:t xml:space="preserve"> such as Autodesk, Bosch, Capgemini, Dassault Systemes, Microsoft, NOKIA, Salzgitter, ServiceNow, Schneider Electric</w:t>
      </w:r>
      <w:r w:rsidR="00C146EF" w:rsidRPr="00E80DFE">
        <w:rPr>
          <w:rFonts w:cs="Arial"/>
          <w:lang w:val="en-US"/>
        </w:rPr>
        <w:t>,</w:t>
      </w:r>
      <w:r w:rsidRPr="00E80DFE">
        <w:rPr>
          <w:rFonts w:cs="Arial"/>
          <w:lang w:val="en-US"/>
        </w:rPr>
        <w:t xml:space="preserve"> and Siemens as well as leading SMEs like  Aerzener Maschinenfabrik, Beckhoff, Block Transformatoren, Boge, GP Joule, Festo, Formlabs, gbo Datacomp, GFOS, Harting, ifm, Kaeser, LAPP, Pepperl+Fuchs, Phoenix Contact, Rittal, SEW, Wago, WIBU, and Ziehl-Abegg. Well-known research institutes such as Fraunhofer and Karlsruhe Institute for Technology (KIT) sketch industrial solutions for the future and more than 300 startups from various technology fields show innovations with disruptive potential.</w:t>
      </w:r>
    </w:p>
    <w:p w14:paraId="6663FED3" w14:textId="77777777" w:rsidR="00E912AD" w:rsidRPr="00E912AD" w:rsidRDefault="00E912AD" w:rsidP="0074715F">
      <w:pPr>
        <w:pStyle w:val="Flietext"/>
        <w:rPr>
          <w:rFonts w:cs="Arial"/>
          <w:lang w:val="en-US"/>
        </w:rPr>
      </w:pPr>
    </w:p>
    <w:p w14:paraId="6CEFF1FA" w14:textId="77F90648" w:rsidR="004C312F" w:rsidRDefault="004C312F" w:rsidP="004C312F">
      <w:pPr>
        <w:pStyle w:val="Flietext"/>
        <w:rPr>
          <w:rFonts w:cs="Arial"/>
          <w:lang w:val="en-US"/>
        </w:rPr>
      </w:pPr>
      <w:r w:rsidRPr="00FE5F65">
        <w:rPr>
          <w:rFonts w:cs="Arial"/>
          <w:lang w:val="en-US"/>
        </w:rPr>
        <w:t>HANNOVER MESSE 2023 feature</w:t>
      </w:r>
      <w:r w:rsidR="0035264A">
        <w:rPr>
          <w:rFonts w:cs="Arial"/>
          <w:lang w:val="en-US"/>
        </w:rPr>
        <w:t>s</w:t>
      </w:r>
      <w:r w:rsidRPr="00FE5F65">
        <w:rPr>
          <w:rFonts w:cs="Arial"/>
          <w:lang w:val="en-US"/>
        </w:rPr>
        <w:t xml:space="preserve"> seven display sectors: Automation, Motion &amp;</w:t>
      </w:r>
      <w:r w:rsidR="004A2F8B">
        <w:rPr>
          <w:rFonts w:cs="Arial"/>
          <w:lang w:val="en-US"/>
        </w:rPr>
        <w:t xml:space="preserve"> </w:t>
      </w:r>
      <w:r w:rsidRPr="00FE5F65">
        <w:rPr>
          <w:rFonts w:cs="Arial"/>
          <w:lang w:val="en-US"/>
        </w:rPr>
        <w:t>Drives, Digital Ecosystems, Energy Solutions, Engineered Parts &amp; Solutions, Future Hub, Compressed Air &amp; Vacuum</w:t>
      </w:r>
      <w:r w:rsidR="0035264A">
        <w:rPr>
          <w:rFonts w:cs="Arial"/>
          <w:lang w:val="en-US"/>
        </w:rPr>
        <w:t>,</w:t>
      </w:r>
      <w:r w:rsidRPr="00FE5F65">
        <w:rPr>
          <w:rFonts w:cs="Arial"/>
          <w:lang w:val="en-US"/>
        </w:rPr>
        <w:t xml:space="preserve"> and Global Business &amp; Markets. </w:t>
      </w:r>
      <w:r w:rsidR="0035264A">
        <w:rPr>
          <w:rFonts w:cs="Arial"/>
          <w:lang w:val="en-US"/>
        </w:rPr>
        <w:t xml:space="preserve">Exhibitor show </w:t>
      </w:r>
      <w:r w:rsidRPr="00FE5F65">
        <w:rPr>
          <w:rFonts w:cs="Arial"/>
          <w:lang w:val="en-US"/>
        </w:rPr>
        <w:t xml:space="preserve">solutions </w:t>
      </w:r>
      <w:r w:rsidR="0035264A">
        <w:rPr>
          <w:rFonts w:cs="Arial"/>
          <w:lang w:val="en-US"/>
        </w:rPr>
        <w:t>in areas s</w:t>
      </w:r>
      <w:r w:rsidRPr="00FE5F65">
        <w:rPr>
          <w:rFonts w:cs="Arial"/>
          <w:lang w:val="en-US"/>
        </w:rPr>
        <w:t xml:space="preserve">uch </w:t>
      </w:r>
      <w:r w:rsidR="0035264A">
        <w:rPr>
          <w:rFonts w:cs="Arial"/>
          <w:lang w:val="en-US"/>
        </w:rPr>
        <w:t xml:space="preserve">as </w:t>
      </w:r>
      <w:r w:rsidRPr="00FE5F65">
        <w:rPr>
          <w:rFonts w:cs="Arial"/>
          <w:lang w:val="en-US"/>
        </w:rPr>
        <w:t>CO</w:t>
      </w:r>
      <w:r w:rsidRPr="00FE5F65">
        <w:rPr>
          <w:rFonts w:cs="Arial"/>
          <w:vertAlign w:val="subscript"/>
          <w:lang w:val="en-US"/>
        </w:rPr>
        <w:t>2</w:t>
      </w:r>
      <w:r w:rsidRPr="00FE5F65">
        <w:rPr>
          <w:rFonts w:cs="Arial"/>
          <w:lang w:val="en-US"/>
        </w:rPr>
        <w:t>-neutral production, Industr</w:t>
      </w:r>
      <w:r w:rsidR="0035264A">
        <w:rPr>
          <w:rFonts w:cs="Arial"/>
          <w:lang w:val="en-US"/>
        </w:rPr>
        <w:t>ie</w:t>
      </w:r>
      <w:r w:rsidRPr="00FE5F65">
        <w:rPr>
          <w:rFonts w:cs="Arial"/>
          <w:lang w:val="en-US"/>
        </w:rPr>
        <w:t xml:space="preserve"> 4.0, artificial intelligence, IT security, Logistics 4.0, circular economy</w:t>
      </w:r>
      <w:r w:rsidR="002316C5" w:rsidRPr="00FE5F65">
        <w:rPr>
          <w:rFonts w:cs="Arial"/>
          <w:lang w:val="en-US"/>
        </w:rPr>
        <w:t>,</w:t>
      </w:r>
      <w:r w:rsidRPr="00FE5F65">
        <w:rPr>
          <w:rFonts w:cs="Arial"/>
          <w:lang w:val="en-US"/>
        </w:rPr>
        <w:t xml:space="preserve"> </w:t>
      </w:r>
      <w:r w:rsidR="002316C5" w:rsidRPr="00FE5F65">
        <w:rPr>
          <w:rFonts w:cs="Arial"/>
          <w:lang w:val="en-US"/>
        </w:rPr>
        <w:t>and</w:t>
      </w:r>
      <w:r w:rsidRPr="00FE5F65">
        <w:rPr>
          <w:rFonts w:cs="Arial"/>
          <w:lang w:val="en-US"/>
        </w:rPr>
        <w:t xml:space="preserve"> hydrogen and fuel cells.</w:t>
      </w:r>
    </w:p>
    <w:p w14:paraId="35D7AE95" w14:textId="77777777" w:rsidR="004A2F8B" w:rsidRPr="00895E9A" w:rsidRDefault="004A2F8B" w:rsidP="004C312F">
      <w:pPr>
        <w:pStyle w:val="Flietext"/>
        <w:rPr>
          <w:rFonts w:cs="Arial"/>
          <w:lang w:val="en-US"/>
        </w:rPr>
      </w:pPr>
    </w:p>
    <w:p w14:paraId="38EFD1AF" w14:textId="1F95BC63" w:rsidR="005B499B" w:rsidRPr="004A2F8B" w:rsidRDefault="004A2F8B" w:rsidP="004C312F">
      <w:pPr>
        <w:pStyle w:val="Flietext"/>
        <w:rPr>
          <w:rFonts w:cs="Arial"/>
          <w:lang w:val="en-US"/>
        </w:rPr>
      </w:pPr>
      <w:r>
        <w:rPr>
          <w:rFonts w:cs="Arial"/>
          <w:lang w:val="en-US"/>
        </w:rPr>
        <w:t>Whether d</w:t>
      </w:r>
      <w:r w:rsidRPr="004A2F8B">
        <w:rPr>
          <w:rFonts w:cs="Arial"/>
          <w:lang w:val="en-US"/>
        </w:rPr>
        <w:t>igitaliz</w:t>
      </w:r>
      <w:r>
        <w:rPr>
          <w:rFonts w:cs="Arial"/>
          <w:lang w:val="en-US"/>
        </w:rPr>
        <w:t xml:space="preserve">ing </w:t>
      </w:r>
      <w:r w:rsidRPr="004A2F8B">
        <w:rPr>
          <w:rFonts w:cs="Arial"/>
          <w:lang w:val="en-US"/>
        </w:rPr>
        <w:t>complex p</w:t>
      </w:r>
      <w:r w:rsidR="005B499B" w:rsidRPr="004A2F8B">
        <w:rPr>
          <w:rFonts w:cs="Arial"/>
          <w:lang w:val="en-US"/>
        </w:rPr>
        <w:t>rodu</w:t>
      </w:r>
      <w:r w:rsidRPr="004A2F8B">
        <w:rPr>
          <w:rFonts w:cs="Arial"/>
          <w:lang w:val="en-US"/>
        </w:rPr>
        <w:t>c</w:t>
      </w:r>
      <w:r w:rsidR="005B499B" w:rsidRPr="004A2F8B">
        <w:rPr>
          <w:rFonts w:cs="Arial"/>
          <w:lang w:val="en-US"/>
        </w:rPr>
        <w:t>tion</w:t>
      </w:r>
      <w:r w:rsidRPr="004A2F8B">
        <w:rPr>
          <w:rFonts w:cs="Arial"/>
          <w:lang w:val="en-US"/>
        </w:rPr>
        <w:t xml:space="preserve"> </w:t>
      </w:r>
      <w:r w:rsidR="005B499B" w:rsidRPr="004A2F8B">
        <w:rPr>
          <w:rFonts w:cs="Arial"/>
          <w:lang w:val="en-US"/>
        </w:rPr>
        <w:t>pro</w:t>
      </w:r>
      <w:r w:rsidRPr="004A2F8B">
        <w:rPr>
          <w:rFonts w:cs="Arial"/>
          <w:lang w:val="en-US"/>
        </w:rPr>
        <w:t>c</w:t>
      </w:r>
      <w:r w:rsidR="005B499B" w:rsidRPr="004A2F8B">
        <w:rPr>
          <w:rFonts w:cs="Arial"/>
          <w:lang w:val="en-US"/>
        </w:rPr>
        <w:t>esse</w:t>
      </w:r>
      <w:r w:rsidRPr="004A2F8B">
        <w:rPr>
          <w:rFonts w:cs="Arial"/>
          <w:lang w:val="en-US"/>
        </w:rPr>
        <w:t>s</w:t>
      </w:r>
      <w:r>
        <w:rPr>
          <w:rFonts w:cs="Arial"/>
          <w:lang w:val="en-US"/>
        </w:rPr>
        <w:t xml:space="preserve">, using </w:t>
      </w:r>
      <w:r w:rsidRPr="004A2F8B">
        <w:rPr>
          <w:rFonts w:cs="Arial"/>
          <w:lang w:val="en-US"/>
        </w:rPr>
        <w:t xml:space="preserve">hydrogen </w:t>
      </w:r>
      <w:r>
        <w:rPr>
          <w:rFonts w:cs="Arial"/>
          <w:lang w:val="en-US"/>
        </w:rPr>
        <w:t xml:space="preserve">to </w:t>
      </w:r>
      <w:r w:rsidRPr="004A2F8B">
        <w:rPr>
          <w:rFonts w:cs="Arial"/>
          <w:lang w:val="en-US"/>
        </w:rPr>
        <w:t>operat</w:t>
      </w:r>
      <w:r>
        <w:rPr>
          <w:rFonts w:cs="Arial"/>
          <w:lang w:val="en-US"/>
        </w:rPr>
        <w:t>e e</w:t>
      </w:r>
      <w:r w:rsidRPr="004A2F8B">
        <w:rPr>
          <w:rFonts w:cs="Arial"/>
          <w:lang w:val="en-US"/>
        </w:rPr>
        <w:t xml:space="preserve">ntire production facilities </w:t>
      </w:r>
      <w:r>
        <w:rPr>
          <w:rFonts w:cs="Arial"/>
          <w:lang w:val="en-US"/>
        </w:rPr>
        <w:t>or</w:t>
      </w:r>
      <w:r w:rsidRPr="004A2F8B">
        <w:rPr>
          <w:rFonts w:cs="Arial"/>
          <w:lang w:val="en-US"/>
        </w:rPr>
        <w:t xml:space="preserve"> </w:t>
      </w:r>
      <w:r>
        <w:rPr>
          <w:rFonts w:cs="Arial"/>
          <w:lang w:val="en-US"/>
        </w:rPr>
        <w:t>employing</w:t>
      </w:r>
      <w:r w:rsidRPr="004A2F8B">
        <w:rPr>
          <w:rFonts w:cs="Arial"/>
          <w:lang w:val="en-US"/>
        </w:rPr>
        <w:t xml:space="preserve"> software to analyze and reduce the </w:t>
      </w:r>
      <w:r w:rsidR="005B499B" w:rsidRPr="004A2F8B">
        <w:rPr>
          <w:rFonts w:cs="Arial"/>
          <w:lang w:val="en-US"/>
        </w:rPr>
        <w:t>C0</w:t>
      </w:r>
      <w:r w:rsidR="005B499B" w:rsidRPr="004A2F8B">
        <w:rPr>
          <w:rFonts w:cs="Arial"/>
          <w:vertAlign w:val="subscript"/>
          <w:lang w:val="en-US"/>
        </w:rPr>
        <w:t>2</w:t>
      </w:r>
      <w:r w:rsidRPr="004A2F8B">
        <w:rPr>
          <w:rFonts w:cs="Arial"/>
          <w:lang w:val="en-US"/>
        </w:rPr>
        <w:t xml:space="preserve"> footprint, </w:t>
      </w:r>
      <w:r w:rsidR="00502F20">
        <w:rPr>
          <w:rFonts w:cs="Arial"/>
          <w:lang w:val="en-US"/>
        </w:rPr>
        <w:t xml:space="preserve">exhibitors at </w:t>
      </w:r>
      <w:r w:rsidR="005B499B" w:rsidRPr="004A2F8B">
        <w:rPr>
          <w:rFonts w:cs="Arial"/>
          <w:lang w:val="en-US"/>
        </w:rPr>
        <w:t>HANNOVER MESSE</w:t>
      </w:r>
      <w:r w:rsidRPr="004A2F8B">
        <w:rPr>
          <w:rFonts w:cs="Arial"/>
          <w:lang w:val="en-US"/>
        </w:rPr>
        <w:t xml:space="preserve"> provide a complete picture of t</w:t>
      </w:r>
      <w:r>
        <w:rPr>
          <w:rFonts w:cs="Arial"/>
          <w:lang w:val="en-US"/>
        </w:rPr>
        <w:t xml:space="preserve">he </w:t>
      </w:r>
      <w:r w:rsidR="005B499B" w:rsidRPr="004A2F8B">
        <w:rPr>
          <w:rFonts w:cs="Arial"/>
          <w:lang w:val="en-US"/>
        </w:rPr>
        <w:t>technologi</w:t>
      </w:r>
      <w:r>
        <w:rPr>
          <w:rFonts w:cs="Arial"/>
          <w:lang w:val="en-US"/>
        </w:rPr>
        <w:t>cal possibilities for the industry of today and tomorrow.</w:t>
      </w:r>
    </w:p>
    <w:p w14:paraId="4C22F9AF" w14:textId="77777777" w:rsidR="004C312F" w:rsidRPr="004A2F8B" w:rsidRDefault="004C312F" w:rsidP="002125ED">
      <w:pPr>
        <w:pStyle w:val="Flietext"/>
        <w:rPr>
          <w:rFonts w:cs="Arial"/>
          <w:b/>
          <w:lang w:val="en-US"/>
        </w:rPr>
      </w:pPr>
    </w:p>
    <w:p w14:paraId="524FDCFD" w14:textId="50D932F4" w:rsidR="00D23485" w:rsidRPr="00FE5F65" w:rsidRDefault="00B769C0" w:rsidP="0085054A">
      <w:pPr>
        <w:pStyle w:val="Flietext"/>
        <w:rPr>
          <w:rFonts w:cs="Arial"/>
          <w:lang w:val="en-US"/>
        </w:rPr>
      </w:pPr>
      <w:r w:rsidRPr="00FE5F65">
        <w:rPr>
          <w:rFonts w:cs="Arial"/>
          <w:lang w:val="en-US"/>
        </w:rPr>
        <w:t xml:space="preserve">Indonesia, the largest economic power in the ASEAN region, </w:t>
      </w:r>
      <w:r w:rsidR="005B499B">
        <w:rPr>
          <w:rFonts w:cs="Arial"/>
          <w:lang w:val="en-US"/>
        </w:rPr>
        <w:t>is</w:t>
      </w:r>
      <w:r w:rsidRPr="00FE5F65">
        <w:rPr>
          <w:rFonts w:cs="Arial"/>
          <w:lang w:val="en-US"/>
        </w:rPr>
        <w:t xml:space="preserve"> Partner Country at HANNOVER MESSE 2023. </w:t>
      </w:r>
      <w:r w:rsidR="009552F9">
        <w:rPr>
          <w:rFonts w:cs="Arial"/>
          <w:lang w:val="en-US"/>
        </w:rPr>
        <w:t>With the motto “</w:t>
      </w:r>
      <w:r w:rsidRPr="00FE5F65">
        <w:rPr>
          <w:rFonts w:cs="Arial"/>
          <w:lang w:val="en-US"/>
        </w:rPr>
        <w:t>Making Indonesia 4.0</w:t>
      </w:r>
      <w:r w:rsidR="009552F9">
        <w:rPr>
          <w:rFonts w:cs="Arial"/>
          <w:lang w:val="en-US"/>
        </w:rPr>
        <w:t>”</w:t>
      </w:r>
      <w:r w:rsidR="00A01482">
        <w:rPr>
          <w:rFonts w:cs="Arial"/>
          <w:lang w:val="en-US"/>
        </w:rPr>
        <w:t xml:space="preserve">, </w:t>
      </w:r>
      <w:r w:rsidRPr="00FE5F65">
        <w:rPr>
          <w:rFonts w:cs="Arial"/>
          <w:lang w:val="en-US"/>
        </w:rPr>
        <w:t xml:space="preserve">Indonesia aims to be one of the ten largest economies in the world by 2030. Renewable energies are expected to account for </w:t>
      </w:r>
      <w:r w:rsidR="00A01482">
        <w:rPr>
          <w:rFonts w:cs="Arial"/>
          <w:lang w:val="en-US"/>
        </w:rPr>
        <w:t xml:space="preserve">roughly </w:t>
      </w:r>
      <w:r w:rsidRPr="00FE5F65">
        <w:rPr>
          <w:rFonts w:cs="Arial"/>
          <w:lang w:val="en-US"/>
        </w:rPr>
        <w:t>5</w:t>
      </w:r>
      <w:r w:rsidR="00A01482">
        <w:rPr>
          <w:rFonts w:cs="Arial"/>
          <w:lang w:val="en-US"/>
        </w:rPr>
        <w:t xml:space="preserve">2 </w:t>
      </w:r>
      <w:r w:rsidRPr="00FE5F65">
        <w:rPr>
          <w:rFonts w:cs="Arial"/>
          <w:lang w:val="en-US"/>
        </w:rPr>
        <w:t xml:space="preserve">percent of total electricity </w:t>
      </w:r>
      <w:r w:rsidRPr="00FE5F65">
        <w:rPr>
          <w:rFonts w:cs="Arial"/>
          <w:lang w:val="en-US"/>
        </w:rPr>
        <w:lastRenderedPageBreak/>
        <w:t xml:space="preserve">generation by then, whereby hydropower will make up just under one half and photovoltaics about one quarter. </w:t>
      </w:r>
      <w:r w:rsidR="00FB6AC5">
        <w:rPr>
          <w:rFonts w:cs="Arial"/>
          <w:lang w:val="en-US"/>
        </w:rPr>
        <w:t>A</w:t>
      </w:r>
      <w:r w:rsidR="00FB6AC5" w:rsidRPr="00FE5F65">
        <w:rPr>
          <w:rFonts w:cs="Arial"/>
          <w:lang w:val="en-US"/>
        </w:rPr>
        <w:t>t HANNOVER MESSE</w:t>
      </w:r>
      <w:r w:rsidR="00FB6AC5">
        <w:rPr>
          <w:rFonts w:cs="Arial"/>
          <w:lang w:val="en-US"/>
        </w:rPr>
        <w:t xml:space="preserve">, Indonesia </w:t>
      </w:r>
      <w:r w:rsidR="00A01482">
        <w:rPr>
          <w:rFonts w:cs="Arial"/>
          <w:lang w:val="en-US"/>
        </w:rPr>
        <w:t xml:space="preserve">presents </w:t>
      </w:r>
      <w:r w:rsidRPr="00FE5F65">
        <w:rPr>
          <w:rFonts w:cs="Arial"/>
          <w:lang w:val="en-US"/>
        </w:rPr>
        <w:t>itself as a reliable partner for companies around the globe.</w:t>
      </w:r>
    </w:p>
    <w:p w14:paraId="5CDDBA2A" w14:textId="77777777" w:rsidR="0085054A" w:rsidRPr="00FE5F65" w:rsidRDefault="0085054A" w:rsidP="00F00847">
      <w:pPr>
        <w:pStyle w:val="Flietext"/>
        <w:rPr>
          <w:rFonts w:cs="Arial"/>
          <w:lang w:val="en-US"/>
        </w:rPr>
      </w:pPr>
    </w:p>
    <w:p w14:paraId="22B460E7" w14:textId="77777777" w:rsidR="00DF15A4" w:rsidRPr="00B44519" w:rsidRDefault="00DF15A4" w:rsidP="00DF15A4">
      <w:pPr>
        <w:pStyle w:val="Flietext"/>
        <w:rPr>
          <w:b/>
          <w:szCs w:val="22"/>
          <w:lang w:val="en-US"/>
        </w:rPr>
      </w:pPr>
      <w:r w:rsidRPr="00B44519">
        <w:rPr>
          <w:b/>
          <w:szCs w:val="22"/>
          <w:lang w:val="en-US"/>
        </w:rPr>
        <w:t>HANNOVER MESSE</w:t>
      </w:r>
    </w:p>
    <w:p w14:paraId="7CF63A15" w14:textId="77777777" w:rsidR="00DF15A4" w:rsidRPr="00B44519" w:rsidRDefault="00DF15A4" w:rsidP="00DF15A4">
      <w:pPr>
        <w:pStyle w:val="Flietext"/>
        <w:rPr>
          <w:szCs w:val="22"/>
          <w:lang w:val="en-US"/>
        </w:rPr>
      </w:pPr>
      <w:r w:rsidRPr="00B44519">
        <w:rPr>
          <w:szCs w:val="22"/>
          <w:lang w:val="en-US"/>
        </w:rPr>
        <w:t xml:space="preserve">HANNOVER MESSE is the world’s </w:t>
      </w:r>
      <w:r>
        <w:rPr>
          <w:szCs w:val="22"/>
          <w:lang w:val="en-US"/>
        </w:rPr>
        <w:t>leading</w:t>
      </w:r>
      <w:r w:rsidRPr="00B44519">
        <w:rPr>
          <w:szCs w:val="22"/>
          <w:lang w:val="en-US"/>
        </w:rPr>
        <w:t xml:space="preserve"> trade fair for industrial technology. Its lead theme “Industrial Transformation” unites the exhibit categories Automation, Motion &amp; Drives</w:t>
      </w:r>
      <w:r>
        <w:rPr>
          <w:szCs w:val="22"/>
          <w:lang w:val="en-US"/>
        </w:rPr>
        <w:t xml:space="preserve">; </w:t>
      </w:r>
      <w:r w:rsidRPr="00B44519">
        <w:rPr>
          <w:szCs w:val="22"/>
          <w:lang w:val="en-US"/>
        </w:rPr>
        <w:t>Digital Ecosystems</w:t>
      </w:r>
      <w:r>
        <w:rPr>
          <w:szCs w:val="22"/>
          <w:lang w:val="en-US"/>
        </w:rPr>
        <w:t xml:space="preserve">; </w:t>
      </w:r>
      <w:r w:rsidRPr="00B44519">
        <w:rPr>
          <w:szCs w:val="22"/>
          <w:lang w:val="en-US"/>
        </w:rPr>
        <w:t>Energy Solutions</w:t>
      </w:r>
      <w:r>
        <w:rPr>
          <w:szCs w:val="22"/>
          <w:lang w:val="en-US"/>
        </w:rPr>
        <w:t xml:space="preserve">; </w:t>
      </w:r>
      <w:r w:rsidRPr="00B44519">
        <w:rPr>
          <w:szCs w:val="22"/>
          <w:lang w:val="en-US"/>
        </w:rPr>
        <w:t>Engineered Parts &amp; Solutions</w:t>
      </w:r>
      <w:r>
        <w:rPr>
          <w:szCs w:val="22"/>
          <w:lang w:val="en-US"/>
        </w:rPr>
        <w:t xml:space="preserve">; </w:t>
      </w:r>
      <w:r w:rsidRPr="00B44519">
        <w:rPr>
          <w:szCs w:val="22"/>
          <w:lang w:val="en-US"/>
        </w:rPr>
        <w:t>Future Hub</w:t>
      </w:r>
      <w:r>
        <w:rPr>
          <w:szCs w:val="22"/>
          <w:lang w:val="en-US"/>
        </w:rPr>
        <w:t xml:space="preserve">; Compressed Air &amp; Vacuum; and </w:t>
      </w:r>
      <w:r w:rsidRPr="00B44519">
        <w:rPr>
          <w:szCs w:val="22"/>
          <w:lang w:val="en-US"/>
        </w:rPr>
        <w:t>Global Business &amp; Markets</w:t>
      </w:r>
      <w:r>
        <w:rPr>
          <w:szCs w:val="22"/>
          <w:lang w:val="en-US"/>
        </w:rPr>
        <w:t xml:space="preserve">. </w:t>
      </w:r>
      <w:r w:rsidRPr="00B44519">
        <w:rPr>
          <w:szCs w:val="22"/>
          <w:lang w:val="en-US"/>
        </w:rPr>
        <w:t xml:space="preserve">Leading topics include </w:t>
      </w:r>
      <w:r>
        <w:rPr>
          <w:szCs w:val="22"/>
          <w:lang w:val="en-US"/>
        </w:rPr>
        <w:t>decarbonization</w:t>
      </w:r>
      <w:r w:rsidRPr="00B44519">
        <w:rPr>
          <w:szCs w:val="22"/>
          <w:lang w:val="en-US"/>
        </w:rPr>
        <w:t>, Industrie 4.0, IT security, artificial intelligence</w:t>
      </w:r>
      <w:r>
        <w:rPr>
          <w:szCs w:val="22"/>
          <w:lang w:val="en-US"/>
        </w:rPr>
        <w:t xml:space="preserve"> and machine learning, </w:t>
      </w:r>
      <w:r w:rsidRPr="00154710">
        <w:rPr>
          <w:szCs w:val="22"/>
          <w:lang w:val="en-US"/>
        </w:rPr>
        <w:t>circular economy</w:t>
      </w:r>
      <w:r>
        <w:rPr>
          <w:szCs w:val="22"/>
          <w:lang w:val="en-US"/>
        </w:rPr>
        <w:t xml:space="preserve">, Logistics 4.0, and hydrogen and fuel cells. </w:t>
      </w:r>
      <w:r w:rsidRPr="00B44519">
        <w:rPr>
          <w:szCs w:val="22"/>
          <w:lang w:val="en-US"/>
        </w:rPr>
        <w:t>Conferences and forums complement the program. The next edition runs from</w:t>
      </w:r>
      <w:r>
        <w:rPr>
          <w:szCs w:val="22"/>
          <w:lang w:val="en-US"/>
        </w:rPr>
        <w:t xml:space="preserve"> 17 to 21 April </w:t>
      </w:r>
      <w:r w:rsidRPr="00B44519">
        <w:rPr>
          <w:szCs w:val="22"/>
          <w:lang w:val="en-US"/>
        </w:rPr>
        <w:t>202</w:t>
      </w:r>
      <w:r>
        <w:rPr>
          <w:szCs w:val="22"/>
          <w:lang w:val="en-US"/>
        </w:rPr>
        <w:t>3</w:t>
      </w:r>
      <w:r w:rsidRPr="00B44519">
        <w:rPr>
          <w:szCs w:val="22"/>
          <w:lang w:val="en-US"/>
        </w:rPr>
        <w:t xml:space="preserve"> in Hannover, Germany. </w:t>
      </w:r>
      <w:r>
        <w:rPr>
          <w:szCs w:val="22"/>
          <w:lang w:val="en-US"/>
        </w:rPr>
        <w:t>Indonesia</w:t>
      </w:r>
      <w:r w:rsidRPr="00B44519">
        <w:rPr>
          <w:szCs w:val="22"/>
          <w:lang w:val="en-US"/>
        </w:rPr>
        <w:t xml:space="preserve"> is Partner Country in 202</w:t>
      </w:r>
      <w:r>
        <w:rPr>
          <w:szCs w:val="22"/>
          <w:lang w:val="en-US"/>
        </w:rPr>
        <w:t>3</w:t>
      </w:r>
      <w:r w:rsidRPr="00B44519">
        <w:rPr>
          <w:szCs w:val="22"/>
          <w:lang w:val="en-US"/>
        </w:rPr>
        <w:t>.</w:t>
      </w:r>
    </w:p>
    <w:p w14:paraId="7D7F3688" w14:textId="77777777" w:rsidR="00512317" w:rsidRPr="00FE5F65" w:rsidRDefault="00512317" w:rsidP="00156C06">
      <w:pPr>
        <w:pStyle w:val="Flietext"/>
        <w:rPr>
          <w:b/>
          <w:szCs w:val="22"/>
          <w:lang w:val="en-US"/>
        </w:rPr>
      </w:pPr>
    </w:p>
    <w:p w14:paraId="145BFABE" w14:textId="2B282934" w:rsidR="00760128" w:rsidRPr="00FE5F65" w:rsidRDefault="00760128" w:rsidP="00B72689">
      <w:pPr>
        <w:pStyle w:val="Flietext"/>
        <w:rPr>
          <w:rFonts w:eastAsiaTheme="minorHAnsi" w:cstheme="minorBidi"/>
          <w:lang w:val="en-US"/>
        </w:rPr>
      </w:pPr>
      <w:r w:rsidRPr="00FE5F65">
        <w:rPr>
          <w:rFonts w:eastAsiaTheme="minorHAnsi" w:cstheme="minorBidi"/>
          <w:lang w:val="en-US"/>
        </w:rPr>
        <w:t xml:space="preserve">Number of characters (incl. spaces): </w:t>
      </w:r>
      <w:r w:rsidR="001239D1">
        <w:rPr>
          <w:rFonts w:eastAsiaTheme="minorHAnsi" w:cstheme="minorBidi"/>
          <w:lang w:val="en-US"/>
        </w:rPr>
        <w:t>4,1</w:t>
      </w:r>
      <w:r w:rsidR="00473E66">
        <w:rPr>
          <w:rFonts w:eastAsiaTheme="minorHAnsi" w:cstheme="minorBidi"/>
          <w:lang w:val="en-US"/>
        </w:rPr>
        <w:t>93</w:t>
      </w:r>
    </w:p>
    <w:p w14:paraId="27AEFDE7" w14:textId="77777777" w:rsidR="00760128" w:rsidRPr="00FE5F65" w:rsidRDefault="00760128" w:rsidP="00B72689">
      <w:pPr>
        <w:pStyle w:val="Flietext"/>
        <w:rPr>
          <w:rFonts w:eastAsiaTheme="minorHAnsi" w:cstheme="minorBidi"/>
          <w:lang w:val="en-US"/>
        </w:rPr>
      </w:pPr>
    </w:p>
    <w:p w14:paraId="7F4F4734" w14:textId="77777777" w:rsidR="00760128" w:rsidRPr="00FE5F65" w:rsidRDefault="00760128" w:rsidP="00B72689">
      <w:pPr>
        <w:spacing w:line="360" w:lineRule="auto"/>
        <w:ind w:right="2549"/>
        <w:jc w:val="both"/>
        <w:rPr>
          <w:rFonts w:eastAsiaTheme="minorHAnsi" w:cstheme="minorBidi"/>
          <w:sz w:val="22"/>
          <w:lang w:val="en-US"/>
        </w:rPr>
      </w:pPr>
      <w:r w:rsidRPr="00FE5F65">
        <w:rPr>
          <w:rFonts w:eastAsiaTheme="minorHAnsi" w:cstheme="minorBidi"/>
          <w:sz w:val="22"/>
          <w:lang w:val="en-US"/>
        </w:rPr>
        <w:t>Your contact for further information:</w:t>
      </w:r>
    </w:p>
    <w:p w14:paraId="1F6B9040" w14:textId="77777777" w:rsidR="00760128" w:rsidRPr="00121220" w:rsidRDefault="003C47B8" w:rsidP="00B72689">
      <w:pPr>
        <w:pStyle w:val="Flietext"/>
        <w:ind w:right="565"/>
        <w:rPr>
          <w:rFonts w:eastAsiaTheme="minorHAnsi" w:cstheme="minorBidi"/>
        </w:rPr>
      </w:pPr>
      <w:r w:rsidRPr="00121220">
        <w:rPr>
          <w:rFonts w:eastAsiaTheme="minorHAnsi" w:cstheme="minorBidi"/>
        </w:rPr>
        <w:t>Brigitte Mahnken</w:t>
      </w:r>
    </w:p>
    <w:p w14:paraId="7C89B28D" w14:textId="77777777" w:rsidR="00760128" w:rsidRPr="00121220" w:rsidRDefault="004066D5" w:rsidP="00B72689">
      <w:pPr>
        <w:pStyle w:val="Flietext"/>
        <w:ind w:right="565"/>
        <w:rPr>
          <w:rFonts w:eastAsiaTheme="minorHAnsi" w:cstheme="minorBidi"/>
        </w:rPr>
      </w:pPr>
      <w:r w:rsidRPr="00121220">
        <w:rPr>
          <w:rFonts w:eastAsiaTheme="minorHAnsi" w:cstheme="minorBidi"/>
        </w:rPr>
        <w:t>Tel.:</w:t>
      </w:r>
      <w:r w:rsidRPr="00121220">
        <w:rPr>
          <w:rFonts w:eastAsiaTheme="minorHAnsi" w:cstheme="minorBidi"/>
        </w:rPr>
        <w:tab/>
        <w:t>+49 511 89-31024</w:t>
      </w:r>
    </w:p>
    <w:p w14:paraId="4993BA1E" w14:textId="77777777" w:rsidR="00760128" w:rsidRPr="00121220" w:rsidRDefault="004066D5" w:rsidP="00B72689">
      <w:pPr>
        <w:pStyle w:val="Flietext"/>
        <w:ind w:right="565"/>
        <w:rPr>
          <w:rFonts w:eastAsiaTheme="minorHAnsi" w:cstheme="minorBidi"/>
        </w:rPr>
      </w:pPr>
      <w:r w:rsidRPr="00121220">
        <w:rPr>
          <w:rFonts w:eastAsiaTheme="minorHAnsi" w:cstheme="minorBidi"/>
        </w:rPr>
        <w:t>E-Mail: brigitte.mahnken@messe.de</w:t>
      </w:r>
    </w:p>
    <w:p w14:paraId="4357E425" w14:textId="77777777" w:rsidR="00760128" w:rsidRPr="00121220" w:rsidRDefault="00760128" w:rsidP="00B72689">
      <w:pPr>
        <w:pStyle w:val="Flietext"/>
        <w:rPr>
          <w:rFonts w:eastAsiaTheme="minorHAnsi" w:cstheme="minorBidi"/>
        </w:rPr>
      </w:pPr>
    </w:p>
    <w:p w14:paraId="1DD831B7" w14:textId="77777777" w:rsidR="00760128" w:rsidRPr="00FE5F65" w:rsidRDefault="00760128" w:rsidP="00B72689">
      <w:pPr>
        <w:pStyle w:val="Flietext"/>
        <w:rPr>
          <w:rFonts w:eastAsiaTheme="minorHAnsi" w:cstheme="minorBidi"/>
          <w:lang w:val="en-US"/>
        </w:rPr>
      </w:pPr>
      <w:r w:rsidRPr="00FE5F65">
        <w:rPr>
          <w:rFonts w:eastAsiaTheme="minorHAnsi" w:cstheme="minorBidi"/>
          <w:lang w:val="en-US"/>
        </w:rPr>
        <w:t xml:space="preserve">More press releases and images are available at: </w:t>
      </w:r>
    </w:p>
    <w:p w14:paraId="09F7FDE5" w14:textId="77777777" w:rsidR="00760128" w:rsidRPr="00FE5F65" w:rsidRDefault="00BA33D9" w:rsidP="00B72689">
      <w:pPr>
        <w:pStyle w:val="Flietext"/>
        <w:rPr>
          <w:rFonts w:eastAsiaTheme="minorHAnsi" w:cstheme="minorBidi"/>
          <w:lang w:val="en-US"/>
        </w:rPr>
      </w:pPr>
      <w:bookmarkStart w:id="2" w:name="Zeile2"/>
      <w:bookmarkEnd w:id="2"/>
      <w:r w:rsidRPr="00FE5F65">
        <w:rPr>
          <w:lang w:val="en-US"/>
        </w:rPr>
        <w:t>www.hannovermesse.de/de/presse/</w:t>
      </w:r>
    </w:p>
    <w:sectPr w:rsidR="00760128" w:rsidRPr="00FE5F65" w:rsidSect="00E70701">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44A51" w14:textId="77777777" w:rsidR="00341A1F" w:rsidRDefault="00341A1F" w:rsidP="003857D8">
      <w:r>
        <w:separator/>
      </w:r>
    </w:p>
  </w:endnote>
  <w:endnote w:type="continuationSeparator" w:id="0">
    <w:p w14:paraId="36A1DAE7" w14:textId="77777777" w:rsidR="00341A1F" w:rsidRDefault="00341A1F"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eSans LP3 Light">
    <w:altName w:val="Bahnschrift Light"/>
    <w:panose1 w:val="00000000000000000000"/>
    <w:charset w:val="00"/>
    <w:family w:val="swiss"/>
    <w:notTrueType/>
    <w:pitch w:val="variable"/>
    <w:sig w:usb0="00000001" w:usb1="500060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FB63BD" w14:paraId="11163568" w14:textId="77777777" w:rsidTr="00C21C40">
      <w:trPr>
        <w:trHeight w:hRule="exact" w:val="1474"/>
      </w:trPr>
      <w:tc>
        <w:tcPr>
          <w:tcW w:w="1985" w:type="dxa"/>
        </w:tcPr>
        <w:p w14:paraId="1D5A101B" w14:textId="525F3B0F" w:rsidR="004A11E2" w:rsidRPr="00C21C40" w:rsidRDefault="004A11E2" w:rsidP="00C21C40">
          <w:pPr>
            <w:pStyle w:val="Abbinder"/>
          </w:pPr>
          <w:r w:rsidRPr="001B4AE2">
            <w:t>Deutsche Messe AG</w:t>
          </w:r>
        </w:p>
        <w:p w14:paraId="2328A6AA" w14:textId="77777777" w:rsidR="004A11E2" w:rsidRPr="00C21C40" w:rsidRDefault="004A11E2" w:rsidP="00C21C40">
          <w:pPr>
            <w:pStyle w:val="Abbinder"/>
          </w:pPr>
          <w:r w:rsidRPr="001B4AE2">
            <w:t>Messegelände</w:t>
          </w:r>
        </w:p>
        <w:p w14:paraId="698E8CD7" w14:textId="77777777" w:rsidR="004A11E2" w:rsidRPr="00C21C40" w:rsidRDefault="004A11E2" w:rsidP="00C21C40">
          <w:pPr>
            <w:pStyle w:val="Abbinder"/>
          </w:pPr>
          <w:r w:rsidRPr="001B4AE2">
            <w:t>30521 Hannover</w:t>
          </w:r>
        </w:p>
        <w:p w14:paraId="1CBE0014" w14:textId="77777777" w:rsidR="004A11E2" w:rsidRPr="00C21C40" w:rsidRDefault="004A11E2" w:rsidP="00C21C40">
          <w:pPr>
            <w:pStyle w:val="Abbinder"/>
          </w:pPr>
          <w:r w:rsidRPr="001B4AE2">
            <w:t>Germany</w:t>
          </w:r>
        </w:p>
        <w:p w14:paraId="4015CF4A" w14:textId="77777777" w:rsidR="004A11E2" w:rsidRPr="001B4AE2" w:rsidRDefault="004A11E2" w:rsidP="00C21C40">
          <w:pPr>
            <w:pStyle w:val="Abbinder"/>
            <w:rPr>
              <w:lang w:val="en-US"/>
            </w:rPr>
          </w:pPr>
          <w:r>
            <w:rPr>
              <w:lang w:val="en-US"/>
            </w:rPr>
            <w:t>Tel.:+49 511 89-0</w:t>
          </w:r>
        </w:p>
        <w:p w14:paraId="1FBE236D" w14:textId="77777777" w:rsidR="004A11E2" w:rsidRPr="001B4AE2" w:rsidRDefault="004A11E2" w:rsidP="00C21C40">
          <w:pPr>
            <w:pStyle w:val="Abbinder"/>
            <w:rPr>
              <w:lang w:val="en-US"/>
            </w:rPr>
          </w:pPr>
          <w:r>
            <w:rPr>
              <w:lang w:val="en-US"/>
            </w:rPr>
            <w:t>Fax  +49 511 89-36694</w:t>
          </w:r>
        </w:p>
        <w:p w14:paraId="5C61C265" w14:textId="77777777" w:rsidR="004A11E2" w:rsidRPr="001B4AE2" w:rsidRDefault="004A11E2" w:rsidP="00C21C40">
          <w:pPr>
            <w:pStyle w:val="Abbinder"/>
            <w:rPr>
              <w:lang w:val="en-US"/>
            </w:rPr>
          </w:pPr>
          <w:r>
            <w:rPr>
              <w:lang w:val="en-US"/>
            </w:rPr>
            <w:t>info@messe.de</w:t>
          </w:r>
        </w:p>
        <w:p w14:paraId="2D6B8691" w14:textId="77777777" w:rsidR="004A11E2" w:rsidRPr="001B4AE2" w:rsidRDefault="004A11E2" w:rsidP="00C21C40">
          <w:pPr>
            <w:pStyle w:val="Abbinder"/>
            <w:rPr>
              <w:lang w:val="en-US"/>
            </w:rPr>
          </w:pPr>
          <w:r>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72D07EE4" w14:textId="77777777" w:rsidTr="00C21C40">
      <w:trPr>
        <w:trHeight w:hRule="exact" w:val="284"/>
      </w:trPr>
      <w:tc>
        <w:tcPr>
          <w:tcW w:w="7655" w:type="dxa"/>
          <w:tcBorders>
            <w:top w:val="nil"/>
            <w:left w:val="nil"/>
            <w:bottom w:val="nil"/>
            <w:right w:val="nil"/>
          </w:tcBorders>
        </w:tcPr>
        <w:p w14:paraId="1C0B8A42" w14:textId="5C0BF70D" w:rsidR="004A11E2" w:rsidRPr="00C21C40" w:rsidRDefault="004A11E2" w:rsidP="004358F7">
          <w:pPr>
            <w:pStyle w:val="Flietextl"/>
          </w:pPr>
          <w:r>
            <w:t>No. HM-001-2023</w:t>
          </w:r>
          <w:r w:rsidR="00301678">
            <w:t>-en</w:t>
          </w:r>
          <w:r>
            <w:t xml:space="preserve"> – 233-BMB</w:t>
          </w:r>
        </w:p>
      </w:tc>
      <w:tc>
        <w:tcPr>
          <w:tcW w:w="1701" w:type="dxa"/>
          <w:tcBorders>
            <w:top w:val="nil"/>
            <w:left w:val="nil"/>
            <w:bottom w:val="nil"/>
            <w:right w:val="nil"/>
          </w:tcBorders>
        </w:tcPr>
        <w:p w14:paraId="01C3D7A7" w14:textId="7A4461A9" w:rsidR="004A11E2" w:rsidRPr="00C21C40" w:rsidRDefault="004A11E2" w:rsidP="00C21C40">
          <w:pPr>
            <w:pStyle w:val="Flietextr"/>
          </w:pPr>
          <w:r>
            <w:rPr>
              <w:lang w:val="en-US"/>
            </w:rPr>
            <w:fldChar w:fldCharType="begin"/>
          </w:r>
          <w:r>
            <w:rPr>
              <w:lang w:val="en-US"/>
            </w:rPr>
            <w:instrText>PAGE</w:instrText>
          </w:r>
          <w:r>
            <w:rPr>
              <w:lang w:val="en-US"/>
            </w:rPr>
            <w:fldChar w:fldCharType="separate"/>
          </w:r>
          <w:r w:rsidR="00FB0E95">
            <w:rPr>
              <w:noProof/>
              <w:lang w:val="en-US"/>
            </w:rPr>
            <w:t>2</w:t>
          </w:r>
          <w:r>
            <w:rPr>
              <w:noProof/>
              <w:lang w:val="en-US"/>
            </w:rPr>
            <w:fldChar w:fldCharType="end"/>
          </w:r>
          <w:r>
            <w:rPr>
              <w:lang w:val="en-US"/>
            </w:rPr>
            <w:t>/</w:t>
          </w:r>
          <w:r>
            <w:rPr>
              <w:lang w:val="en-US"/>
            </w:rPr>
            <w:fldChar w:fldCharType="begin"/>
          </w:r>
          <w:r>
            <w:rPr>
              <w:lang w:val="en-US"/>
            </w:rPr>
            <w:instrText>NUMPAGES</w:instrText>
          </w:r>
          <w:r>
            <w:rPr>
              <w:lang w:val="en-US"/>
            </w:rPr>
            <w:fldChar w:fldCharType="separate"/>
          </w:r>
          <w:r w:rsidR="00FB0E95">
            <w:rPr>
              <w:noProof/>
              <w:lang w:val="en-US"/>
            </w:rPr>
            <w:t>3</w:t>
          </w:r>
          <w:r>
            <w:rPr>
              <w:noProof/>
              <w:lang w:val="en-US"/>
            </w:rPr>
            <w:fldChar w:fldCharType="end"/>
          </w:r>
        </w:p>
        <w:p w14:paraId="5134D4B2" w14:textId="77777777" w:rsidR="004A11E2" w:rsidRPr="00C21C40" w:rsidRDefault="004A11E2" w:rsidP="00C21C40">
          <w:pPr>
            <w:pStyle w:val="Infol"/>
          </w:pPr>
        </w:p>
      </w:tc>
    </w:tr>
  </w:tbl>
  <w:p w14:paraId="43A0D395" w14:textId="77777777" w:rsidR="004A11E2" w:rsidRDefault="004A11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FB63BD" w14:paraId="27CE1A43" w14:textId="77777777" w:rsidTr="00C21C40">
      <w:trPr>
        <w:trHeight w:hRule="exact" w:val="1474"/>
      </w:trPr>
      <w:tc>
        <w:tcPr>
          <w:tcW w:w="1985" w:type="dxa"/>
        </w:tcPr>
        <w:p w14:paraId="2FC10508" w14:textId="77777777" w:rsidR="004A11E2" w:rsidRPr="00C21C40" w:rsidRDefault="004A11E2" w:rsidP="00C21C40">
          <w:pPr>
            <w:pStyle w:val="Abbinder"/>
          </w:pPr>
          <w:r w:rsidRPr="001B4AE2">
            <w:t>Deutsche Messe AG</w:t>
          </w:r>
        </w:p>
        <w:p w14:paraId="1AEAC4DF" w14:textId="77777777" w:rsidR="004A11E2" w:rsidRPr="00C21C40" w:rsidRDefault="004A11E2" w:rsidP="00C21C40">
          <w:pPr>
            <w:pStyle w:val="Abbinder"/>
          </w:pPr>
          <w:r w:rsidRPr="001B4AE2">
            <w:t>Messegelände</w:t>
          </w:r>
        </w:p>
        <w:p w14:paraId="3B8F64FF" w14:textId="77777777" w:rsidR="004A11E2" w:rsidRPr="00C21C40" w:rsidRDefault="004A11E2" w:rsidP="00C21C40">
          <w:pPr>
            <w:pStyle w:val="Abbinder"/>
          </w:pPr>
          <w:r w:rsidRPr="001B4AE2">
            <w:t>30521 Hannover</w:t>
          </w:r>
        </w:p>
        <w:p w14:paraId="07225724" w14:textId="77777777" w:rsidR="004A11E2" w:rsidRPr="00C21C40" w:rsidRDefault="004A11E2" w:rsidP="00C21C40">
          <w:pPr>
            <w:pStyle w:val="Abbinder"/>
          </w:pPr>
          <w:r w:rsidRPr="001B4AE2">
            <w:t>Germany</w:t>
          </w:r>
        </w:p>
        <w:p w14:paraId="4B75C503" w14:textId="77777777" w:rsidR="004A11E2" w:rsidRPr="001B4AE2" w:rsidRDefault="004A11E2" w:rsidP="00C21C40">
          <w:pPr>
            <w:pStyle w:val="Abbinder"/>
            <w:rPr>
              <w:lang w:val="en-US"/>
            </w:rPr>
          </w:pPr>
          <w:r>
            <w:rPr>
              <w:lang w:val="en-US"/>
            </w:rPr>
            <w:t>Tel.:+49 511 89-0</w:t>
          </w:r>
        </w:p>
        <w:p w14:paraId="0013E221" w14:textId="77777777" w:rsidR="004A11E2" w:rsidRPr="001B4AE2" w:rsidRDefault="004A11E2" w:rsidP="00C21C40">
          <w:pPr>
            <w:pStyle w:val="Abbinder"/>
            <w:rPr>
              <w:lang w:val="en-US"/>
            </w:rPr>
          </w:pPr>
          <w:r>
            <w:rPr>
              <w:lang w:val="en-US"/>
            </w:rPr>
            <w:t>Fax  +49 511 89-36694</w:t>
          </w:r>
        </w:p>
        <w:p w14:paraId="15D6BDE5" w14:textId="77777777" w:rsidR="004A11E2" w:rsidRPr="001B4AE2" w:rsidRDefault="004A11E2" w:rsidP="00C21C40">
          <w:pPr>
            <w:pStyle w:val="Abbinder"/>
            <w:rPr>
              <w:lang w:val="en-US"/>
            </w:rPr>
          </w:pPr>
          <w:r>
            <w:rPr>
              <w:lang w:val="en-US"/>
            </w:rPr>
            <w:t>info@messe.de</w:t>
          </w:r>
        </w:p>
        <w:p w14:paraId="6A3FAC9E" w14:textId="77777777" w:rsidR="004A11E2" w:rsidRPr="001B4AE2" w:rsidRDefault="004A11E2" w:rsidP="00C21C40">
          <w:pPr>
            <w:pStyle w:val="Abbinder"/>
            <w:rPr>
              <w:lang w:val="en-US"/>
            </w:rPr>
          </w:pPr>
          <w:r>
            <w:rPr>
              <w:lang w:val="en-US"/>
            </w:rPr>
            <w:t>www.messe.de</w:t>
          </w:r>
        </w:p>
      </w:tc>
    </w:tr>
  </w:tbl>
  <w:p w14:paraId="28D23D14" w14:textId="77777777" w:rsidR="004A11E2" w:rsidRPr="001B4AE2" w:rsidRDefault="004A11E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CE06C" w14:textId="77777777" w:rsidR="00341A1F" w:rsidRDefault="00341A1F" w:rsidP="003857D8">
      <w:r>
        <w:separator/>
      </w:r>
    </w:p>
  </w:footnote>
  <w:footnote w:type="continuationSeparator" w:id="0">
    <w:p w14:paraId="5C751F68" w14:textId="77777777" w:rsidR="00341A1F" w:rsidRDefault="00341A1F"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74197DCF" w14:textId="77777777" w:rsidTr="00C21C40">
      <w:trPr>
        <w:trHeight w:hRule="exact" w:val="1361"/>
      </w:trPr>
      <w:tc>
        <w:tcPr>
          <w:tcW w:w="5103" w:type="dxa"/>
        </w:tcPr>
        <w:p w14:paraId="77863E85" w14:textId="77777777" w:rsidR="004A11E2" w:rsidRPr="00C21C40" w:rsidRDefault="004A11E2" w:rsidP="00FE275E">
          <w:pPr>
            <w:jc w:val="right"/>
          </w:pPr>
          <w:r>
            <w:rPr>
              <w:noProof/>
              <w:lang w:val="en-US"/>
            </w:rPr>
            <w:t xml:space="preserve">    </w:t>
          </w:r>
          <w:r>
            <w:rPr>
              <w:noProof/>
              <w:lang w:eastAsia="de-DE"/>
            </w:rPr>
            <w:drawing>
              <wp:inline distT="0" distB="0" distL="0" distR="0" wp14:anchorId="54A9E692" wp14:editId="14FF57A4">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Pr>
              <w:noProof/>
              <w:lang w:val="en-US"/>
            </w:rPr>
            <w:t xml:space="preserve">    </w:t>
          </w:r>
        </w:p>
      </w:tc>
    </w:tr>
  </w:tbl>
  <w:p w14:paraId="10FC5408" w14:textId="77777777" w:rsidR="004A11E2" w:rsidRDefault="004A11E2" w:rsidP="002A49B5">
    <w:pPr>
      <w:pStyle w:val="Kopfzeile"/>
      <w:ind w:right="-1701"/>
      <w:jc w:val="right"/>
    </w:pPr>
    <w:r>
      <w:rPr>
        <w:noProof/>
        <w:lang w:eastAsia="de-DE"/>
      </w:rPr>
      <w:drawing>
        <wp:anchor distT="0" distB="0" distL="114300" distR="114300" simplePos="0" relativeHeight="251658240" behindDoc="1" locked="1" layoutInCell="1" allowOverlap="1" wp14:anchorId="22D1F7EF" wp14:editId="6C215EFE">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9E4DD" w14:textId="77777777" w:rsidR="004A11E2" w:rsidRDefault="004A11E2">
    <w:pPr>
      <w:pStyle w:val="Kopfzeile"/>
      <w:rPr>
        <w:noProof/>
      </w:rPr>
    </w:pPr>
  </w:p>
  <w:p w14:paraId="3A9DE4DA" w14:textId="77777777" w:rsidR="004A11E2" w:rsidRDefault="004A11E2">
    <w:pPr>
      <w:pStyle w:val="Kopfzeile"/>
      <w:rPr>
        <w:noProof/>
      </w:rPr>
    </w:pPr>
  </w:p>
  <w:p w14:paraId="56614EB1" w14:textId="77777777" w:rsidR="004A11E2" w:rsidRDefault="004A11E2">
    <w:pPr>
      <w:pStyle w:val="Kopfzeile"/>
    </w:pPr>
    <w:r>
      <w:rPr>
        <w:noProof/>
        <w:lang w:eastAsia="de-DE"/>
      </w:rPr>
      <w:drawing>
        <wp:anchor distT="0" distB="0" distL="114300" distR="114300" simplePos="0" relativeHeight="251657216" behindDoc="1" locked="1" layoutInCell="1" allowOverlap="1" wp14:anchorId="574627F0" wp14:editId="39771128">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73D3"/>
    <w:rsid w:val="000124D5"/>
    <w:rsid w:val="0001266C"/>
    <w:rsid w:val="000142B3"/>
    <w:rsid w:val="00015D86"/>
    <w:rsid w:val="00015E28"/>
    <w:rsid w:val="00016B68"/>
    <w:rsid w:val="00017074"/>
    <w:rsid w:val="0002044A"/>
    <w:rsid w:val="00021693"/>
    <w:rsid w:val="0002248B"/>
    <w:rsid w:val="000229E1"/>
    <w:rsid w:val="00023F69"/>
    <w:rsid w:val="00024C45"/>
    <w:rsid w:val="0002510C"/>
    <w:rsid w:val="00025732"/>
    <w:rsid w:val="000263DA"/>
    <w:rsid w:val="0002735D"/>
    <w:rsid w:val="000273CA"/>
    <w:rsid w:val="00027EDC"/>
    <w:rsid w:val="000311D7"/>
    <w:rsid w:val="0003382D"/>
    <w:rsid w:val="00033C46"/>
    <w:rsid w:val="0003435F"/>
    <w:rsid w:val="00035F2C"/>
    <w:rsid w:val="00037212"/>
    <w:rsid w:val="0004201E"/>
    <w:rsid w:val="00043530"/>
    <w:rsid w:val="00043686"/>
    <w:rsid w:val="00044505"/>
    <w:rsid w:val="00044B01"/>
    <w:rsid w:val="000471DE"/>
    <w:rsid w:val="00047C31"/>
    <w:rsid w:val="00051046"/>
    <w:rsid w:val="000557C3"/>
    <w:rsid w:val="00055C6E"/>
    <w:rsid w:val="00057E42"/>
    <w:rsid w:val="000603D2"/>
    <w:rsid w:val="000640B3"/>
    <w:rsid w:val="00064B74"/>
    <w:rsid w:val="000658BC"/>
    <w:rsid w:val="00065C0A"/>
    <w:rsid w:val="00075A26"/>
    <w:rsid w:val="000772B3"/>
    <w:rsid w:val="00080A4F"/>
    <w:rsid w:val="00081C33"/>
    <w:rsid w:val="00083405"/>
    <w:rsid w:val="00086247"/>
    <w:rsid w:val="000908ED"/>
    <w:rsid w:val="00092480"/>
    <w:rsid w:val="00092F98"/>
    <w:rsid w:val="00094D0D"/>
    <w:rsid w:val="00096D45"/>
    <w:rsid w:val="000977AC"/>
    <w:rsid w:val="000A5280"/>
    <w:rsid w:val="000A529E"/>
    <w:rsid w:val="000A66B6"/>
    <w:rsid w:val="000B0938"/>
    <w:rsid w:val="000B1267"/>
    <w:rsid w:val="000B3565"/>
    <w:rsid w:val="000B38B3"/>
    <w:rsid w:val="000B3D7D"/>
    <w:rsid w:val="000C0114"/>
    <w:rsid w:val="000C1649"/>
    <w:rsid w:val="000C199C"/>
    <w:rsid w:val="000C25BF"/>
    <w:rsid w:val="000C3FF9"/>
    <w:rsid w:val="000C4E52"/>
    <w:rsid w:val="000C6119"/>
    <w:rsid w:val="000C7984"/>
    <w:rsid w:val="000D1F16"/>
    <w:rsid w:val="000D5BFC"/>
    <w:rsid w:val="000E06E5"/>
    <w:rsid w:val="000E1516"/>
    <w:rsid w:val="000E3577"/>
    <w:rsid w:val="000E46F8"/>
    <w:rsid w:val="000F0578"/>
    <w:rsid w:val="000F280E"/>
    <w:rsid w:val="000F59D6"/>
    <w:rsid w:val="00100793"/>
    <w:rsid w:val="00100BC0"/>
    <w:rsid w:val="001014F6"/>
    <w:rsid w:val="00103072"/>
    <w:rsid w:val="001036B7"/>
    <w:rsid w:val="00105E4E"/>
    <w:rsid w:val="00106D91"/>
    <w:rsid w:val="00107316"/>
    <w:rsid w:val="001075A7"/>
    <w:rsid w:val="00110B58"/>
    <w:rsid w:val="00111B1E"/>
    <w:rsid w:val="001133CF"/>
    <w:rsid w:val="00113FDF"/>
    <w:rsid w:val="001145AD"/>
    <w:rsid w:val="001149FD"/>
    <w:rsid w:val="00121220"/>
    <w:rsid w:val="001220F1"/>
    <w:rsid w:val="001239D1"/>
    <w:rsid w:val="00124517"/>
    <w:rsid w:val="0012776C"/>
    <w:rsid w:val="00127AD0"/>
    <w:rsid w:val="00127F38"/>
    <w:rsid w:val="00131234"/>
    <w:rsid w:val="001316C8"/>
    <w:rsid w:val="001344A5"/>
    <w:rsid w:val="00136016"/>
    <w:rsid w:val="0014102C"/>
    <w:rsid w:val="001437CF"/>
    <w:rsid w:val="00147DC4"/>
    <w:rsid w:val="001510BD"/>
    <w:rsid w:val="00154F22"/>
    <w:rsid w:val="001558D7"/>
    <w:rsid w:val="00155DD0"/>
    <w:rsid w:val="0015624E"/>
    <w:rsid w:val="00156C06"/>
    <w:rsid w:val="001619C1"/>
    <w:rsid w:val="001644D9"/>
    <w:rsid w:val="00165A41"/>
    <w:rsid w:val="00166929"/>
    <w:rsid w:val="001669B2"/>
    <w:rsid w:val="001713A7"/>
    <w:rsid w:val="001736AD"/>
    <w:rsid w:val="00173856"/>
    <w:rsid w:val="001739A5"/>
    <w:rsid w:val="001741B1"/>
    <w:rsid w:val="00175AB4"/>
    <w:rsid w:val="00180311"/>
    <w:rsid w:val="001813BC"/>
    <w:rsid w:val="001818B6"/>
    <w:rsid w:val="00183314"/>
    <w:rsid w:val="00185117"/>
    <w:rsid w:val="00187C0B"/>
    <w:rsid w:val="00187EF3"/>
    <w:rsid w:val="001901DB"/>
    <w:rsid w:val="00192121"/>
    <w:rsid w:val="00192A15"/>
    <w:rsid w:val="001940BE"/>
    <w:rsid w:val="001955DD"/>
    <w:rsid w:val="001A6F8E"/>
    <w:rsid w:val="001B1218"/>
    <w:rsid w:val="001B3FC0"/>
    <w:rsid w:val="001B4AE2"/>
    <w:rsid w:val="001B4EB6"/>
    <w:rsid w:val="001B60D9"/>
    <w:rsid w:val="001B6462"/>
    <w:rsid w:val="001B779F"/>
    <w:rsid w:val="001B7C27"/>
    <w:rsid w:val="001C1E03"/>
    <w:rsid w:val="001C31FD"/>
    <w:rsid w:val="001C466C"/>
    <w:rsid w:val="001C6B0A"/>
    <w:rsid w:val="001D0C91"/>
    <w:rsid w:val="001D0CBB"/>
    <w:rsid w:val="001D0FDA"/>
    <w:rsid w:val="001D1E75"/>
    <w:rsid w:val="001D47C2"/>
    <w:rsid w:val="001D47FB"/>
    <w:rsid w:val="001D59AD"/>
    <w:rsid w:val="001D771A"/>
    <w:rsid w:val="001D79EB"/>
    <w:rsid w:val="001E0535"/>
    <w:rsid w:val="001E168C"/>
    <w:rsid w:val="001E172C"/>
    <w:rsid w:val="001E1A96"/>
    <w:rsid w:val="001E2D3F"/>
    <w:rsid w:val="001E4EE9"/>
    <w:rsid w:val="001F220D"/>
    <w:rsid w:val="001F2774"/>
    <w:rsid w:val="001F2ADA"/>
    <w:rsid w:val="001F3B28"/>
    <w:rsid w:val="001F544A"/>
    <w:rsid w:val="001F65E3"/>
    <w:rsid w:val="001F7CE0"/>
    <w:rsid w:val="00202913"/>
    <w:rsid w:val="00204415"/>
    <w:rsid w:val="0020498F"/>
    <w:rsid w:val="00205264"/>
    <w:rsid w:val="002067DA"/>
    <w:rsid w:val="00206A39"/>
    <w:rsid w:val="002102FF"/>
    <w:rsid w:val="00210309"/>
    <w:rsid w:val="00210349"/>
    <w:rsid w:val="00211F4C"/>
    <w:rsid w:val="00212251"/>
    <w:rsid w:val="002125ED"/>
    <w:rsid w:val="002134E0"/>
    <w:rsid w:val="00220AAE"/>
    <w:rsid w:val="00220F25"/>
    <w:rsid w:val="002214AC"/>
    <w:rsid w:val="00221601"/>
    <w:rsid w:val="00221C07"/>
    <w:rsid w:val="00221C23"/>
    <w:rsid w:val="00223520"/>
    <w:rsid w:val="0022505E"/>
    <w:rsid w:val="00226ED5"/>
    <w:rsid w:val="00226F0D"/>
    <w:rsid w:val="00227C2A"/>
    <w:rsid w:val="00230A67"/>
    <w:rsid w:val="002316C5"/>
    <w:rsid w:val="0023214C"/>
    <w:rsid w:val="002346B8"/>
    <w:rsid w:val="00236923"/>
    <w:rsid w:val="002377EF"/>
    <w:rsid w:val="002422D8"/>
    <w:rsid w:val="00243492"/>
    <w:rsid w:val="00243B83"/>
    <w:rsid w:val="002443ED"/>
    <w:rsid w:val="0024482A"/>
    <w:rsid w:val="00244EB2"/>
    <w:rsid w:val="0024507E"/>
    <w:rsid w:val="00250170"/>
    <w:rsid w:val="00250DB6"/>
    <w:rsid w:val="0025105D"/>
    <w:rsid w:val="002513C0"/>
    <w:rsid w:val="002517DA"/>
    <w:rsid w:val="0025322C"/>
    <w:rsid w:val="00253CD4"/>
    <w:rsid w:val="00256C9F"/>
    <w:rsid w:val="002578B4"/>
    <w:rsid w:val="00257E4D"/>
    <w:rsid w:val="002618E5"/>
    <w:rsid w:val="00267541"/>
    <w:rsid w:val="0027062B"/>
    <w:rsid w:val="0027288D"/>
    <w:rsid w:val="00274AB2"/>
    <w:rsid w:val="002761E6"/>
    <w:rsid w:val="002768E0"/>
    <w:rsid w:val="00277DDD"/>
    <w:rsid w:val="00280068"/>
    <w:rsid w:val="0028045B"/>
    <w:rsid w:val="00280E77"/>
    <w:rsid w:val="00281D47"/>
    <w:rsid w:val="002840BE"/>
    <w:rsid w:val="00285767"/>
    <w:rsid w:val="00285DB8"/>
    <w:rsid w:val="00287B0C"/>
    <w:rsid w:val="00287D7E"/>
    <w:rsid w:val="00290974"/>
    <w:rsid w:val="00292A41"/>
    <w:rsid w:val="00295AB1"/>
    <w:rsid w:val="00296F3C"/>
    <w:rsid w:val="002971B9"/>
    <w:rsid w:val="0029742A"/>
    <w:rsid w:val="002A0CBA"/>
    <w:rsid w:val="002A1375"/>
    <w:rsid w:val="002A3EC1"/>
    <w:rsid w:val="002A45DF"/>
    <w:rsid w:val="002A47E1"/>
    <w:rsid w:val="002A49B5"/>
    <w:rsid w:val="002A662E"/>
    <w:rsid w:val="002A6A87"/>
    <w:rsid w:val="002A6E0F"/>
    <w:rsid w:val="002A75DE"/>
    <w:rsid w:val="002A7833"/>
    <w:rsid w:val="002B07EC"/>
    <w:rsid w:val="002B1266"/>
    <w:rsid w:val="002B128B"/>
    <w:rsid w:val="002B133B"/>
    <w:rsid w:val="002B4E90"/>
    <w:rsid w:val="002C0552"/>
    <w:rsid w:val="002C1B94"/>
    <w:rsid w:val="002C3EC4"/>
    <w:rsid w:val="002C52C8"/>
    <w:rsid w:val="002C5EFC"/>
    <w:rsid w:val="002C603F"/>
    <w:rsid w:val="002C75D3"/>
    <w:rsid w:val="002D0276"/>
    <w:rsid w:val="002D097F"/>
    <w:rsid w:val="002D0BD2"/>
    <w:rsid w:val="002D5A0F"/>
    <w:rsid w:val="002D6176"/>
    <w:rsid w:val="002D63E3"/>
    <w:rsid w:val="002E03E9"/>
    <w:rsid w:val="002E04B5"/>
    <w:rsid w:val="002E0BBE"/>
    <w:rsid w:val="002E39FB"/>
    <w:rsid w:val="002E3B30"/>
    <w:rsid w:val="002E4835"/>
    <w:rsid w:val="002E7914"/>
    <w:rsid w:val="002E794A"/>
    <w:rsid w:val="002F1844"/>
    <w:rsid w:val="002F418D"/>
    <w:rsid w:val="00301678"/>
    <w:rsid w:val="0030238A"/>
    <w:rsid w:val="00306F27"/>
    <w:rsid w:val="003073D8"/>
    <w:rsid w:val="00307EF3"/>
    <w:rsid w:val="003119B4"/>
    <w:rsid w:val="00314E1C"/>
    <w:rsid w:val="00317D38"/>
    <w:rsid w:val="00323250"/>
    <w:rsid w:val="00325076"/>
    <w:rsid w:val="00325E40"/>
    <w:rsid w:val="0032601B"/>
    <w:rsid w:val="00330184"/>
    <w:rsid w:val="00330AF3"/>
    <w:rsid w:val="00330EA7"/>
    <w:rsid w:val="00332C38"/>
    <w:rsid w:val="00332F61"/>
    <w:rsid w:val="00333869"/>
    <w:rsid w:val="00337DFB"/>
    <w:rsid w:val="00340506"/>
    <w:rsid w:val="00341A1F"/>
    <w:rsid w:val="00341DC1"/>
    <w:rsid w:val="003437FC"/>
    <w:rsid w:val="00346BD0"/>
    <w:rsid w:val="003500AA"/>
    <w:rsid w:val="00350781"/>
    <w:rsid w:val="0035117F"/>
    <w:rsid w:val="0035264A"/>
    <w:rsid w:val="00354862"/>
    <w:rsid w:val="00356688"/>
    <w:rsid w:val="00356B47"/>
    <w:rsid w:val="003571A9"/>
    <w:rsid w:val="00364243"/>
    <w:rsid w:val="003654DC"/>
    <w:rsid w:val="00365F5E"/>
    <w:rsid w:val="00371722"/>
    <w:rsid w:val="00375458"/>
    <w:rsid w:val="00375C5D"/>
    <w:rsid w:val="003771F8"/>
    <w:rsid w:val="00381E8D"/>
    <w:rsid w:val="00382A46"/>
    <w:rsid w:val="00382D53"/>
    <w:rsid w:val="0038453B"/>
    <w:rsid w:val="00384AF5"/>
    <w:rsid w:val="003857D8"/>
    <w:rsid w:val="003859FC"/>
    <w:rsid w:val="00386657"/>
    <w:rsid w:val="0039083A"/>
    <w:rsid w:val="00390C80"/>
    <w:rsid w:val="00391A77"/>
    <w:rsid w:val="00393FC9"/>
    <w:rsid w:val="00395AF2"/>
    <w:rsid w:val="00397B77"/>
    <w:rsid w:val="003A14AF"/>
    <w:rsid w:val="003A2A63"/>
    <w:rsid w:val="003A30AC"/>
    <w:rsid w:val="003A31F1"/>
    <w:rsid w:val="003A4289"/>
    <w:rsid w:val="003A5334"/>
    <w:rsid w:val="003A651A"/>
    <w:rsid w:val="003A6652"/>
    <w:rsid w:val="003A66B7"/>
    <w:rsid w:val="003A68AE"/>
    <w:rsid w:val="003B3E04"/>
    <w:rsid w:val="003B621E"/>
    <w:rsid w:val="003B723D"/>
    <w:rsid w:val="003C0C0F"/>
    <w:rsid w:val="003C0EED"/>
    <w:rsid w:val="003C1A0B"/>
    <w:rsid w:val="003C35A3"/>
    <w:rsid w:val="003C3D28"/>
    <w:rsid w:val="003C47B8"/>
    <w:rsid w:val="003C51F5"/>
    <w:rsid w:val="003C57AB"/>
    <w:rsid w:val="003C5D35"/>
    <w:rsid w:val="003C6033"/>
    <w:rsid w:val="003D1B2A"/>
    <w:rsid w:val="003D4A4E"/>
    <w:rsid w:val="003D623E"/>
    <w:rsid w:val="003E2BC7"/>
    <w:rsid w:val="003E561B"/>
    <w:rsid w:val="003E611F"/>
    <w:rsid w:val="003E7408"/>
    <w:rsid w:val="003E7644"/>
    <w:rsid w:val="003F05DC"/>
    <w:rsid w:val="003F4C5D"/>
    <w:rsid w:val="003F716C"/>
    <w:rsid w:val="00404637"/>
    <w:rsid w:val="00405B03"/>
    <w:rsid w:val="004066D5"/>
    <w:rsid w:val="00406BCD"/>
    <w:rsid w:val="00406E80"/>
    <w:rsid w:val="004070C3"/>
    <w:rsid w:val="00410E28"/>
    <w:rsid w:val="004121AD"/>
    <w:rsid w:val="00412DD3"/>
    <w:rsid w:val="00415DF2"/>
    <w:rsid w:val="0041715C"/>
    <w:rsid w:val="00421058"/>
    <w:rsid w:val="00423484"/>
    <w:rsid w:val="004234B5"/>
    <w:rsid w:val="0042422F"/>
    <w:rsid w:val="00424B92"/>
    <w:rsid w:val="00424C49"/>
    <w:rsid w:val="0043181E"/>
    <w:rsid w:val="00433BBB"/>
    <w:rsid w:val="00434151"/>
    <w:rsid w:val="00434FB4"/>
    <w:rsid w:val="004358F7"/>
    <w:rsid w:val="004366DA"/>
    <w:rsid w:val="00440CF4"/>
    <w:rsid w:val="00440FD2"/>
    <w:rsid w:val="00445C2C"/>
    <w:rsid w:val="00446B3D"/>
    <w:rsid w:val="00450314"/>
    <w:rsid w:val="00450CBA"/>
    <w:rsid w:val="00453EA4"/>
    <w:rsid w:val="004541C8"/>
    <w:rsid w:val="00454324"/>
    <w:rsid w:val="00456877"/>
    <w:rsid w:val="00456EFE"/>
    <w:rsid w:val="004601EC"/>
    <w:rsid w:val="00460F26"/>
    <w:rsid w:val="00465872"/>
    <w:rsid w:val="00467930"/>
    <w:rsid w:val="0047254D"/>
    <w:rsid w:val="0047261F"/>
    <w:rsid w:val="004732FC"/>
    <w:rsid w:val="00473E66"/>
    <w:rsid w:val="0047563C"/>
    <w:rsid w:val="00477E76"/>
    <w:rsid w:val="00480F60"/>
    <w:rsid w:val="00482732"/>
    <w:rsid w:val="0048347B"/>
    <w:rsid w:val="004842CC"/>
    <w:rsid w:val="00487EBF"/>
    <w:rsid w:val="004913C7"/>
    <w:rsid w:val="00491B55"/>
    <w:rsid w:val="00492582"/>
    <w:rsid w:val="00494687"/>
    <w:rsid w:val="0049514F"/>
    <w:rsid w:val="00496F0F"/>
    <w:rsid w:val="00497E8C"/>
    <w:rsid w:val="004A11E2"/>
    <w:rsid w:val="004A2419"/>
    <w:rsid w:val="004A2ED9"/>
    <w:rsid w:val="004A2F8B"/>
    <w:rsid w:val="004A4342"/>
    <w:rsid w:val="004A6DAA"/>
    <w:rsid w:val="004A73BE"/>
    <w:rsid w:val="004A7D88"/>
    <w:rsid w:val="004B441B"/>
    <w:rsid w:val="004B4EF5"/>
    <w:rsid w:val="004B5C1D"/>
    <w:rsid w:val="004B6386"/>
    <w:rsid w:val="004B6EAF"/>
    <w:rsid w:val="004B7375"/>
    <w:rsid w:val="004C312F"/>
    <w:rsid w:val="004C6CB5"/>
    <w:rsid w:val="004D0A44"/>
    <w:rsid w:val="004D1A4F"/>
    <w:rsid w:val="004D4E7B"/>
    <w:rsid w:val="004D7FC5"/>
    <w:rsid w:val="004E18A0"/>
    <w:rsid w:val="004E1E07"/>
    <w:rsid w:val="004E2739"/>
    <w:rsid w:val="004E37C4"/>
    <w:rsid w:val="004E4FE9"/>
    <w:rsid w:val="004E502A"/>
    <w:rsid w:val="004E5546"/>
    <w:rsid w:val="004E7AC7"/>
    <w:rsid w:val="004F162A"/>
    <w:rsid w:val="004F1AC1"/>
    <w:rsid w:val="004F2412"/>
    <w:rsid w:val="004F3DC3"/>
    <w:rsid w:val="004F650D"/>
    <w:rsid w:val="004F7507"/>
    <w:rsid w:val="00502F20"/>
    <w:rsid w:val="00504F84"/>
    <w:rsid w:val="005056C2"/>
    <w:rsid w:val="00505F2C"/>
    <w:rsid w:val="00506FFC"/>
    <w:rsid w:val="005101A5"/>
    <w:rsid w:val="00512317"/>
    <w:rsid w:val="00514F58"/>
    <w:rsid w:val="00515315"/>
    <w:rsid w:val="00517F75"/>
    <w:rsid w:val="00520921"/>
    <w:rsid w:val="00521486"/>
    <w:rsid w:val="005216D3"/>
    <w:rsid w:val="00522420"/>
    <w:rsid w:val="00522AF1"/>
    <w:rsid w:val="005233CF"/>
    <w:rsid w:val="005233FD"/>
    <w:rsid w:val="00527F9F"/>
    <w:rsid w:val="005304DF"/>
    <w:rsid w:val="00530E00"/>
    <w:rsid w:val="005337F2"/>
    <w:rsid w:val="005421F6"/>
    <w:rsid w:val="00545F8F"/>
    <w:rsid w:val="00550D6B"/>
    <w:rsid w:val="00554556"/>
    <w:rsid w:val="005547E0"/>
    <w:rsid w:val="005559E3"/>
    <w:rsid w:val="005579E8"/>
    <w:rsid w:val="00557A82"/>
    <w:rsid w:val="00557DA6"/>
    <w:rsid w:val="00557E9C"/>
    <w:rsid w:val="00557F90"/>
    <w:rsid w:val="00560F1B"/>
    <w:rsid w:val="005612D2"/>
    <w:rsid w:val="00564AC6"/>
    <w:rsid w:val="00565EBE"/>
    <w:rsid w:val="00572549"/>
    <w:rsid w:val="00572E8C"/>
    <w:rsid w:val="00573303"/>
    <w:rsid w:val="005738F0"/>
    <w:rsid w:val="00574A40"/>
    <w:rsid w:val="00574B3B"/>
    <w:rsid w:val="00575FC7"/>
    <w:rsid w:val="0058162C"/>
    <w:rsid w:val="005855E5"/>
    <w:rsid w:val="00591498"/>
    <w:rsid w:val="00591DD3"/>
    <w:rsid w:val="00591E29"/>
    <w:rsid w:val="00593657"/>
    <w:rsid w:val="005939B0"/>
    <w:rsid w:val="00594AFA"/>
    <w:rsid w:val="00597851"/>
    <w:rsid w:val="005A0580"/>
    <w:rsid w:val="005A1136"/>
    <w:rsid w:val="005A5CD9"/>
    <w:rsid w:val="005B05A8"/>
    <w:rsid w:val="005B0AD3"/>
    <w:rsid w:val="005B2D77"/>
    <w:rsid w:val="005B43F6"/>
    <w:rsid w:val="005B499B"/>
    <w:rsid w:val="005C0A98"/>
    <w:rsid w:val="005C15DD"/>
    <w:rsid w:val="005C23C6"/>
    <w:rsid w:val="005C3679"/>
    <w:rsid w:val="005C3A31"/>
    <w:rsid w:val="005C5B46"/>
    <w:rsid w:val="005C693C"/>
    <w:rsid w:val="005D0BD4"/>
    <w:rsid w:val="005D127B"/>
    <w:rsid w:val="005D22E6"/>
    <w:rsid w:val="005D30B3"/>
    <w:rsid w:val="005D324A"/>
    <w:rsid w:val="005D3302"/>
    <w:rsid w:val="005D4446"/>
    <w:rsid w:val="005D4688"/>
    <w:rsid w:val="005D4795"/>
    <w:rsid w:val="005D509B"/>
    <w:rsid w:val="005D65AC"/>
    <w:rsid w:val="005E079B"/>
    <w:rsid w:val="005E07BE"/>
    <w:rsid w:val="005E311E"/>
    <w:rsid w:val="005E34FD"/>
    <w:rsid w:val="005E603C"/>
    <w:rsid w:val="005E7B95"/>
    <w:rsid w:val="005F4F75"/>
    <w:rsid w:val="005F5212"/>
    <w:rsid w:val="005F5A17"/>
    <w:rsid w:val="006013BE"/>
    <w:rsid w:val="00601558"/>
    <w:rsid w:val="0060275E"/>
    <w:rsid w:val="006040BA"/>
    <w:rsid w:val="0060656E"/>
    <w:rsid w:val="006072C1"/>
    <w:rsid w:val="00611DB5"/>
    <w:rsid w:val="00614FD0"/>
    <w:rsid w:val="00615EC6"/>
    <w:rsid w:val="00616261"/>
    <w:rsid w:val="00616692"/>
    <w:rsid w:val="00620FFA"/>
    <w:rsid w:val="00621E84"/>
    <w:rsid w:val="00623E51"/>
    <w:rsid w:val="00624E65"/>
    <w:rsid w:val="00626ED9"/>
    <w:rsid w:val="0063007A"/>
    <w:rsid w:val="00632A48"/>
    <w:rsid w:val="0063681A"/>
    <w:rsid w:val="00636F93"/>
    <w:rsid w:val="00640FE9"/>
    <w:rsid w:val="00644484"/>
    <w:rsid w:val="006452DD"/>
    <w:rsid w:val="0064566E"/>
    <w:rsid w:val="006466F5"/>
    <w:rsid w:val="00646A22"/>
    <w:rsid w:val="00646A73"/>
    <w:rsid w:val="00647527"/>
    <w:rsid w:val="00647B4D"/>
    <w:rsid w:val="0065141C"/>
    <w:rsid w:val="00651A8D"/>
    <w:rsid w:val="00651E8C"/>
    <w:rsid w:val="00654251"/>
    <w:rsid w:val="00654E6C"/>
    <w:rsid w:val="006605AD"/>
    <w:rsid w:val="006612F5"/>
    <w:rsid w:val="00663737"/>
    <w:rsid w:val="0066380D"/>
    <w:rsid w:val="0066443A"/>
    <w:rsid w:val="006648F0"/>
    <w:rsid w:val="00666282"/>
    <w:rsid w:val="00666D6C"/>
    <w:rsid w:val="00667D73"/>
    <w:rsid w:val="00671046"/>
    <w:rsid w:val="006748B4"/>
    <w:rsid w:val="0067528C"/>
    <w:rsid w:val="00675605"/>
    <w:rsid w:val="006762F5"/>
    <w:rsid w:val="006778CB"/>
    <w:rsid w:val="006805EF"/>
    <w:rsid w:val="006816E3"/>
    <w:rsid w:val="0068173D"/>
    <w:rsid w:val="00683AF4"/>
    <w:rsid w:val="0068458F"/>
    <w:rsid w:val="00685545"/>
    <w:rsid w:val="0068608C"/>
    <w:rsid w:val="00686E07"/>
    <w:rsid w:val="00686ECC"/>
    <w:rsid w:val="00687814"/>
    <w:rsid w:val="0068786C"/>
    <w:rsid w:val="00687E6E"/>
    <w:rsid w:val="006917DD"/>
    <w:rsid w:val="006924C9"/>
    <w:rsid w:val="0069392B"/>
    <w:rsid w:val="00695F51"/>
    <w:rsid w:val="006966DF"/>
    <w:rsid w:val="00696F12"/>
    <w:rsid w:val="006A158D"/>
    <w:rsid w:val="006A2B33"/>
    <w:rsid w:val="006A2E73"/>
    <w:rsid w:val="006A2F40"/>
    <w:rsid w:val="006A30AF"/>
    <w:rsid w:val="006A3ECC"/>
    <w:rsid w:val="006A4029"/>
    <w:rsid w:val="006A4098"/>
    <w:rsid w:val="006A45CD"/>
    <w:rsid w:val="006A5409"/>
    <w:rsid w:val="006A58B4"/>
    <w:rsid w:val="006A59E1"/>
    <w:rsid w:val="006B0493"/>
    <w:rsid w:val="006B1BF8"/>
    <w:rsid w:val="006B30D4"/>
    <w:rsid w:val="006B6772"/>
    <w:rsid w:val="006C3316"/>
    <w:rsid w:val="006C3491"/>
    <w:rsid w:val="006C3BF7"/>
    <w:rsid w:val="006C57E4"/>
    <w:rsid w:val="006C632B"/>
    <w:rsid w:val="006C6BB2"/>
    <w:rsid w:val="006D0C21"/>
    <w:rsid w:val="006D1422"/>
    <w:rsid w:val="006D2E4A"/>
    <w:rsid w:val="006D3534"/>
    <w:rsid w:val="006D74C9"/>
    <w:rsid w:val="006D7933"/>
    <w:rsid w:val="006D7CA4"/>
    <w:rsid w:val="006E0375"/>
    <w:rsid w:val="006E121D"/>
    <w:rsid w:val="006E1FE6"/>
    <w:rsid w:val="006E270C"/>
    <w:rsid w:val="006E3A46"/>
    <w:rsid w:val="006F1169"/>
    <w:rsid w:val="006F1FFF"/>
    <w:rsid w:val="006F3522"/>
    <w:rsid w:val="006F4402"/>
    <w:rsid w:val="006F44E2"/>
    <w:rsid w:val="006F52CE"/>
    <w:rsid w:val="006F67F8"/>
    <w:rsid w:val="006F71F6"/>
    <w:rsid w:val="006F7DF3"/>
    <w:rsid w:val="00702E1A"/>
    <w:rsid w:val="00705AE6"/>
    <w:rsid w:val="00706665"/>
    <w:rsid w:val="0071525E"/>
    <w:rsid w:val="00717571"/>
    <w:rsid w:val="00720396"/>
    <w:rsid w:val="00720E33"/>
    <w:rsid w:val="00721661"/>
    <w:rsid w:val="00724083"/>
    <w:rsid w:val="0072692A"/>
    <w:rsid w:val="00726E10"/>
    <w:rsid w:val="00727D9D"/>
    <w:rsid w:val="007303C2"/>
    <w:rsid w:val="007325CA"/>
    <w:rsid w:val="0073440D"/>
    <w:rsid w:val="007376ED"/>
    <w:rsid w:val="007412D0"/>
    <w:rsid w:val="007427E7"/>
    <w:rsid w:val="007436CA"/>
    <w:rsid w:val="00744C53"/>
    <w:rsid w:val="0074715F"/>
    <w:rsid w:val="00747821"/>
    <w:rsid w:val="00750EA3"/>
    <w:rsid w:val="007515C8"/>
    <w:rsid w:val="00754669"/>
    <w:rsid w:val="00755970"/>
    <w:rsid w:val="00756777"/>
    <w:rsid w:val="007567AB"/>
    <w:rsid w:val="00756EEF"/>
    <w:rsid w:val="00760128"/>
    <w:rsid w:val="00761E86"/>
    <w:rsid w:val="0076562D"/>
    <w:rsid w:val="00771CBB"/>
    <w:rsid w:val="00772B02"/>
    <w:rsid w:val="00773B0B"/>
    <w:rsid w:val="007751FD"/>
    <w:rsid w:val="0078519D"/>
    <w:rsid w:val="00785DF8"/>
    <w:rsid w:val="0078660A"/>
    <w:rsid w:val="007875DB"/>
    <w:rsid w:val="00787696"/>
    <w:rsid w:val="00791C10"/>
    <w:rsid w:val="007979EF"/>
    <w:rsid w:val="007A6181"/>
    <w:rsid w:val="007A7AC3"/>
    <w:rsid w:val="007B15A9"/>
    <w:rsid w:val="007B753E"/>
    <w:rsid w:val="007C1D1C"/>
    <w:rsid w:val="007C347D"/>
    <w:rsid w:val="007C5661"/>
    <w:rsid w:val="007C5B41"/>
    <w:rsid w:val="007D1E85"/>
    <w:rsid w:val="007D5167"/>
    <w:rsid w:val="007D6A83"/>
    <w:rsid w:val="007D6A98"/>
    <w:rsid w:val="007E2D88"/>
    <w:rsid w:val="007E4176"/>
    <w:rsid w:val="007F00C4"/>
    <w:rsid w:val="007F24B2"/>
    <w:rsid w:val="007F2E29"/>
    <w:rsid w:val="007F2E90"/>
    <w:rsid w:val="007F3DD8"/>
    <w:rsid w:val="007F42E7"/>
    <w:rsid w:val="007F5F48"/>
    <w:rsid w:val="007F6714"/>
    <w:rsid w:val="007F77C2"/>
    <w:rsid w:val="007F7B38"/>
    <w:rsid w:val="00801E65"/>
    <w:rsid w:val="0080214D"/>
    <w:rsid w:val="00803628"/>
    <w:rsid w:val="00803D33"/>
    <w:rsid w:val="0080478B"/>
    <w:rsid w:val="008068A5"/>
    <w:rsid w:val="00807F4E"/>
    <w:rsid w:val="00810747"/>
    <w:rsid w:val="00811135"/>
    <w:rsid w:val="00811526"/>
    <w:rsid w:val="008124BE"/>
    <w:rsid w:val="00815D8A"/>
    <w:rsid w:val="008205C9"/>
    <w:rsid w:val="008218B9"/>
    <w:rsid w:val="00822D5B"/>
    <w:rsid w:val="0082476E"/>
    <w:rsid w:val="00826907"/>
    <w:rsid w:val="00826A97"/>
    <w:rsid w:val="00827F1A"/>
    <w:rsid w:val="00832A6F"/>
    <w:rsid w:val="00834273"/>
    <w:rsid w:val="00837456"/>
    <w:rsid w:val="008411CD"/>
    <w:rsid w:val="00842634"/>
    <w:rsid w:val="00842818"/>
    <w:rsid w:val="00845EDD"/>
    <w:rsid w:val="00846073"/>
    <w:rsid w:val="008475A4"/>
    <w:rsid w:val="0085054A"/>
    <w:rsid w:val="008522F3"/>
    <w:rsid w:val="0085322D"/>
    <w:rsid w:val="008542E9"/>
    <w:rsid w:val="008559D8"/>
    <w:rsid w:val="00855B18"/>
    <w:rsid w:val="00856420"/>
    <w:rsid w:val="0085651A"/>
    <w:rsid w:val="008622E2"/>
    <w:rsid w:val="0086275B"/>
    <w:rsid w:val="0086361B"/>
    <w:rsid w:val="008639CE"/>
    <w:rsid w:val="00865EB7"/>
    <w:rsid w:val="00866238"/>
    <w:rsid w:val="00870C64"/>
    <w:rsid w:val="00874342"/>
    <w:rsid w:val="00874B78"/>
    <w:rsid w:val="0087535E"/>
    <w:rsid w:val="0088142B"/>
    <w:rsid w:val="0088369B"/>
    <w:rsid w:val="00884168"/>
    <w:rsid w:val="00884BE9"/>
    <w:rsid w:val="00887298"/>
    <w:rsid w:val="00887B3A"/>
    <w:rsid w:val="008916A1"/>
    <w:rsid w:val="00894B8D"/>
    <w:rsid w:val="00895E9A"/>
    <w:rsid w:val="0089601F"/>
    <w:rsid w:val="008A107E"/>
    <w:rsid w:val="008A4C90"/>
    <w:rsid w:val="008A58C5"/>
    <w:rsid w:val="008A5CF3"/>
    <w:rsid w:val="008A69B5"/>
    <w:rsid w:val="008A7C5D"/>
    <w:rsid w:val="008B41B2"/>
    <w:rsid w:val="008B7FC0"/>
    <w:rsid w:val="008C01C7"/>
    <w:rsid w:val="008C0C91"/>
    <w:rsid w:val="008C16EA"/>
    <w:rsid w:val="008C2281"/>
    <w:rsid w:val="008C2369"/>
    <w:rsid w:val="008C2CFF"/>
    <w:rsid w:val="008C4305"/>
    <w:rsid w:val="008C5DD9"/>
    <w:rsid w:val="008D3D8C"/>
    <w:rsid w:val="008D3ED9"/>
    <w:rsid w:val="008D4B02"/>
    <w:rsid w:val="008D4DA7"/>
    <w:rsid w:val="008D5A02"/>
    <w:rsid w:val="008D6660"/>
    <w:rsid w:val="008D77B2"/>
    <w:rsid w:val="008E0958"/>
    <w:rsid w:val="008E0A68"/>
    <w:rsid w:val="008E12B4"/>
    <w:rsid w:val="008E71D6"/>
    <w:rsid w:val="008F00CE"/>
    <w:rsid w:val="008F1602"/>
    <w:rsid w:val="008F190D"/>
    <w:rsid w:val="008F2434"/>
    <w:rsid w:val="008F2711"/>
    <w:rsid w:val="008F2762"/>
    <w:rsid w:val="008F3822"/>
    <w:rsid w:val="008F532F"/>
    <w:rsid w:val="008F791A"/>
    <w:rsid w:val="009001A9"/>
    <w:rsid w:val="00900651"/>
    <w:rsid w:val="00900810"/>
    <w:rsid w:val="0090192F"/>
    <w:rsid w:val="00901E94"/>
    <w:rsid w:val="00902EC2"/>
    <w:rsid w:val="00903333"/>
    <w:rsid w:val="009050BE"/>
    <w:rsid w:val="009058E9"/>
    <w:rsid w:val="00905A8C"/>
    <w:rsid w:val="009111C3"/>
    <w:rsid w:val="00911AFE"/>
    <w:rsid w:val="00913762"/>
    <w:rsid w:val="00914A68"/>
    <w:rsid w:val="009174AD"/>
    <w:rsid w:val="00921036"/>
    <w:rsid w:val="00922BB8"/>
    <w:rsid w:val="0092351F"/>
    <w:rsid w:val="009243A7"/>
    <w:rsid w:val="00925CCC"/>
    <w:rsid w:val="00927A8B"/>
    <w:rsid w:val="00931BE1"/>
    <w:rsid w:val="00932B40"/>
    <w:rsid w:val="00933698"/>
    <w:rsid w:val="009341D7"/>
    <w:rsid w:val="00940380"/>
    <w:rsid w:val="00940ECD"/>
    <w:rsid w:val="009410AE"/>
    <w:rsid w:val="00943385"/>
    <w:rsid w:val="00943541"/>
    <w:rsid w:val="00944156"/>
    <w:rsid w:val="00944E1B"/>
    <w:rsid w:val="00944E44"/>
    <w:rsid w:val="00945091"/>
    <w:rsid w:val="00953655"/>
    <w:rsid w:val="009540D7"/>
    <w:rsid w:val="009552F9"/>
    <w:rsid w:val="00955789"/>
    <w:rsid w:val="0096106F"/>
    <w:rsid w:val="009618A5"/>
    <w:rsid w:val="009631DF"/>
    <w:rsid w:val="00963D83"/>
    <w:rsid w:val="00964B51"/>
    <w:rsid w:val="00966922"/>
    <w:rsid w:val="0096722D"/>
    <w:rsid w:val="00970872"/>
    <w:rsid w:val="00972511"/>
    <w:rsid w:val="009729B0"/>
    <w:rsid w:val="009732F4"/>
    <w:rsid w:val="00974198"/>
    <w:rsid w:val="00974A02"/>
    <w:rsid w:val="00976586"/>
    <w:rsid w:val="00977747"/>
    <w:rsid w:val="00982648"/>
    <w:rsid w:val="00982B59"/>
    <w:rsid w:val="00984717"/>
    <w:rsid w:val="00986F7F"/>
    <w:rsid w:val="00990F08"/>
    <w:rsid w:val="0099189C"/>
    <w:rsid w:val="00995BAD"/>
    <w:rsid w:val="00995FE9"/>
    <w:rsid w:val="00996216"/>
    <w:rsid w:val="009962E4"/>
    <w:rsid w:val="0099693C"/>
    <w:rsid w:val="00997BE4"/>
    <w:rsid w:val="009A0E5A"/>
    <w:rsid w:val="009A20CF"/>
    <w:rsid w:val="009A2A4F"/>
    <w:rsid w:val="009A6A82"/>
    <w:rsid w:val="009B24F6"/>
    <w:rsid w:val="009B3DE4"/>
    <w:rsid w:val="009B60D5"/>
    <w:rsid w:val="009C0E4F"/>
    <w:rsid w:val="009C4E32"/>
    <w:rsid w:val="009C69C7"/>
    <w:rsid w:val="009D32C8"/>
    <w:rsid w:val="009D3BC9"/>
    <w:rsid w:val="009D4738"/>
    <w:rsid w:val="009D51AF"/>
    <w:rsid w:val="009D5994"/>
    <w:rsid w:val="009D6640"/>
    <w:rsid w:val="009D6F72"/>
    <w:rsid w:val="009D7FD0"/>
    <w:rsid w:val="009E1FBA"/>
    <w:rsid w:val="009E27FC"/>
    <w:rsid w:val="009E2CFF"/>
    <w:rsid w:val="009E300B"/>
    <w:rsid w:val="009E3978"/>
    <w:rsid w:val="009E3CE6"/>
    <w:rsid w:val="009E548C"/>
    <w:rsid w:val="009E786C"/>
    <w:rsid w:val="009E7DC0"/>
    <w:rsid w:val="009F0CDB"/>
    <w:rsid w:val="009F2B7A"/>
    <w:rsid w:val="009F3219"/>
    <w:rsid w:val="009F3837"/>
    <w:rsid w:val="009F4920"/>
    <w:rsid w:val="009F6CD7"/>
    <w:rsid w:val="00A007FA"/>
    <w:rsid w:val="00A00D17"/>
    <w:rsid w:val="00A01482"/>
    <w:rsid w:val="00A034AB"/>
    <w:rsid w:val="00A0428C"/>
    <w:rsid w:val="00A06272"/>
    <w:rsid w:val="00A06C88"/>
    <w:rsid w:val="00A07D54"/>
    <w:rsid w:val="00A10072"/>
    <w:rsid w:val="00A10D34"/>
    <w:rsid w:val="00A12BDD"/>
    <w:rsid w:val="00A12CFC"/>
    <w:rsid w:val="00A172E9"/>
    <w:rsid w:val="00A20395"/>
    <w:rsid w:val="00A208A5"/>
    <w:rsid w:val="00A21A74"/>
    <w:rsid w:val="00A21F7B"/>
    <w:rsid w:val="00A22F50"/>
    <w:rsid w:val="00A23CA4"/>
    <w:rsid w:val="00A23F2D"/>
    <w:rsid w:val="00A242C0"/>
    <w:rsid w:val="00A25F39"/>
    <w:rsid w:val="00A26071"/>
    <w:rsid w:val="00A26392"/>
    <w:rsid w:val="00A32C34"/>
    <w:rsid w:val="00A35113"/>
    <w:rsid w:val="00A35F84"/>
    <w:rsid w:val="00A37389"/>
    <w:rsid w:val="00A37736"/>
    <w:rsid w:val="00A3778B"/>
    <w:rsid w:val="00A41647"/>
    <w:rsid w:val="00A41F18"/>
    <w:rsid w:val="00A42097"/>
    <w:rsid w:val="00A423F6"/>
    <w:rsid w:val="00A43FB7"/>
    <w:rsid w:val="00A44583"/>
    <w:rsid w:val="00A44BA5"/>
    <w:rsid w:val="00A44D1A"/>
    <w:rsid w:val="00A45F57"/>
    <w:rsid w:val="00A47A0A"/>
    <w:rsid w:val="00A47CE8"/>
    <w:rsid w:val="00A50BDF"/>
    <w:rsid w:val="00A51775"/>
    <w:rsid w:val="00A5183B"/>
    <w:rsid w:val="00A545C6"/>
    <w:rsid w:val="00A5572C"/>
    <w:rsid w:val="00A61E55"/>
    <w:rsid w:val="00A6325B"/>
    <w:rsid w:val="00A6339C"/>
    <w:rsid w:val="00A63A7F"/>
    <w:rsid w:val="00A64C3D"/>
    <w:rsid w:val="00A65E6D"/>
    <w:rsid w:val="00A65F65"/>
    <w:rsid w:val="00A67193"/>
    <w:rsid w:val="00A67199"/>
    <w:rsid w:val="00A7102E"/>
    <w:rsid w:val="00A82815"/>
    <w:rsid w:val="00A84D95"/>
    <w:rsid w:val="00A85928"/>
    <w:rsid w:val="00A85E84"/>
    <w:rsid w:val="00A862C9"/>
    <w:rsid w:val="00A870D6"/>
    <w:rsid w:val="00A913FD"/>
    <w:rsid w:val="00A92325"/>
    <w:rsid w:val="00A93C04"/>
    <w:rsid w:val="00A97AC3"/>
    <w:rsid w:val="00AA0C7B"/>
    <w:rsid w:val="00AA43CD"/>
    <w:rsid w:val="00AA6B2C"/>
    <w:rsid w:val="00AB1524"/>
    <w:rsid w:val="00AB3FDA"/>
    <w:rsid w:val="00AB4C8D"/>
    <w:rsid w:val="00AC009B"/>
    <w:rsid w:val="00AC0661"/>
    <w:rsid w:val="00AC3F3F"/>
    <w:rsid w:val="00AC5D80"/>
    <w:rsid w:val="00AD1696"/>
    <w:rsid w:val="00AD29E1"/>
    <w:rsid w:val="00AD3A00"/>
    <w:rsid w:val="00AD7C8A"/>
    <w:rsid w:val="00AE28B6"/>
    <w:rsid w:val="00AE3BA7"/>
    <w:rsid w:val="00AE4310"/>
    <w:rsid w:val="00AE44A7"/>
    <w:rsid w:val="00AE632E"/>
    <w:rsid w:val="00AF0D66"/>
    <w:rsid w:val="00AF0E91"/>
    <w:rsid w:val="00AF1065"/>
    <w:rsid w:val="00AF2867"/>
    <w:rsid w:val="00AF42F7"/>
    <w:rsid w:val="00AF447D"/>
    <w:rsid w:val="00AF5E4C"/>
    <w:rsid w:val="00AF6274"/>
    <w:rsid w:val="00AF77FF"/>
    <w:rsid w:val="00AF79C7"/>
    <w:rsid w:val="00B01A49"/>
    <w:rsid w:val="00B0340A"/>
    <w:rsid w:val="00B1045D"/>
    <w:rsid w:val="00B1065C"/>
    <w:rsid w:val="00B10785"/>
    <w:rsid w:val="00B11F66"/>
    <w:rsid w:val="00B151C5"/>
    <w:rsid w:val="00B1588E"/>
    <w:rsid w:val="00B167B2"/>
    <w:rsid w:val="00B17598"/>
    <w:rsid w:val="00B226DE"/>
    <w:rsid w:val="00B24215"/>
    <w:rsid w:val="00B25D59"/>
    <w:rsid w:val="00B25EA7"/>
    <w:rsid w:val="00B27033"/>
    <w:rsid w:val="00B3182C"/>
    <w:rsid w:val="00B3311C"/>
    <w:rsid w:val="00B37334"/>
    <w:rsid w:val="00B42695"/>
    <w:rsid w:val="00B45B99"/>
    <w:rsid w:val="00B4655C"/>
    <w:rsid w:val="00B47ED8"/>
    <w:rsid w:val="00B527B6"/>
    <w:rsid w:val="00B542A5"/>
    <w:rsid w:val="00B54897"/>
    <w:rsid w:val="00B62B47"/>
    <w:rsid w:val="00B6490A"/>
    <w:rsid w:val="00B6521A"/>
    <w:rsid w:val="00B65EF7"/>
    <w:rsid w:val="00B67D7B"/>
    <w:rsid w:val="00B70DF4"/>
    <w:rsid w:val="00B72113"/>
    <w:rsid w:val="00B72689"/>
    <w:rsid w:val="00B73951"/>
    <w:rsid w:val="00B75A59"/>
    <w:rsid w:val="00B764DA"/>
    <w:rsid w:val="00B76680"/>
    <w:rsid w:val="00B7691A"/>
    <w:rsid w:val="00B769C0"/>
    <w:rsid w:val="00B81BAD"/>
    <w:rsid w:val="00B81F94"/>
    <w:rsid w:val="00B82F2E"/>
    <w:rsid w:val="00B93038"/>
    <w:rsid w:val="00B961EB"/>
    <w:rsid w:val="00BA1F6E"/>
    <w:rsid w:val="00BA31A0"/>
    <w:rsid w:val="00BA33D9"/>
    <w:rsid w:val="00BA48E4"/>
    <w:rsid w:val="00BA7B73"/>
    <w:rsid w:val="00BB0FAB"/>
    <w:rsid w:val="00BB3539"/>
    <w:rsid w:val="00BB47E7"/>
    <w:rsid w:val="00BB4E9C"/>
    <w:rsid w:val="00BB5A19"/>
    <w:rsid w:val="00BB73B7"/>
    <w:rsid w:val="00BB7BF4"/>
    <w:rsid w:val="00BC0227"/>
    <w:rsid w:val="00BC4D8D"/>
    <w:rsid w:val="00BC51F0"/>
    <w:rsid w:val="00BC5679"/>
    <w:rsid w:val="00BC5EC3"/>
    <w:rsid w:val="00BC63B8"/>
    <w:rsid w:val="00BC6E00"/>
    <w:rsid w:val="00BD0C9A"/>
    <w:rsid w:val="00BD16C9"/>
    <w:rsid w:val="00BD2875"/>
    <w:rsid w:val="00BD5DAB"/>
    <w:rsid w:val="00BE0BB5"/>
    <w:rsid w:val="00BE1BEE"/>
    <w:rsid w:val="00BE1E4A"/>
    <w:rsid w:val="00BE7E9B"/>
    <w:rsid w:val="00BF1847"/>
    <w:rsid w:val="00BF21CB"/>
    <w:rsid w:val="00BF22C9"/>
    <w:rsid w:val="00BF2890"/>
    <w:rsid w:val="00BF2946"/>
    <w:rsid w:val="00BF2947"/>
    <w:rsid w:val="00BF47AF"/>
    <w:rsid w:val="00BF4CFF"/>
    <w:rsid w:val="00BF72BF"/>
    <w:rsid w:val="00C00089"/>
    <w:rsid w:val="00C01EA0"/>
    <w:rsid w:val="00C01FDA"/>
    <w:rsid w:val="00C031D4"/>
    <w:rsid w:val="00C032D9"/>
    <w:rsid w:val="00C044CC"/>
    <w:rsid w:val="00C06975"/>
    <w:rsid w:val="00C06D22"/>
    <w:rsid w:val="00C10E77"/>
    <w:rsid w:val="00C1137A"/>
    <w:rsid w:val="00C11A66"/>
    <w:rsid w:val="00C1366A"/>
    <w:rsid w:val="00C1377B"/>
    <w:rsid w:val="00C146EF"/>
    <w:rsid w:val="00C14C07"/>
    <w:rsid w:val="00C14CF3"/>
    <w:rsid w:val="00C16417"/>
    <w:rsid w:val="00C210F0"/>
    <w:rsid w:val="00C21C40"/>
    <w:rsid w:val="00C27ADF"/>
    <w:rsid w:val="00C30256"/>
    <w:rsid w:val="00C30B13"/>
    <w:rsid w:val="00C33D36"/>
    <w:rsid w:val="00C340DD"/>
    <w:rsid w:val="00C34D5D"/>
    <w:rsid w:val="00C41361"/>
    <w:rsid w:val="00C4159D"/>
    <w:rsid w:val="00C429AF"/>
    <w:rsid w:val="00C46469"/>
    <w:rsid w:val="00C50FB1"/>
    <w:rsid w:val="00C52767"/>
    <w:rsid w:val="00C53628"/>
    <w:rsid w:val="00C56661"/>
    <w:rsid w:val="00C575F4"/>
    <w:rsid w:val="00C6272F"/>
    <w:rsid w:val="00C633D1"/>
    <w:rsid w:val="00C63CC1"/>
    <w:rsid w:val="00C704A0"/>
    <w:rsid w:val="00C732F4"/>
    <w:rsid w:val="00C73A01"/>
    <w:rsid w:val="00C758D0"/>
    <w:rsid w:val="00C76886"/>
    <w:rsid w:val="00C76C60"/>
    <w:rsid w:val="00C77474"/>
    <w:rsid w:val="00C80579"/>
    <w:rsid w:val="00C82845"/>
    <w:rsid w:val="00C83969"/>
    <w:rsid w:val="00C871BA"/>
    <w:rsid w:val="00C90A2E"/>
    <w:rsid w:val="00C92B3B"/>
    <w:rsid w:val="00C92BF5"/>
    <w:rsid w:val="00C965A0"/>
    <w:rsid w:val="00C969B2"/>
    <w:rsid w:val="00C972AE"/>
    <w:rsid w:val="00C97A54"/>
    <w:rsid w:val="00CA0E52"/>
    <w:rsid w:val="00CA38C3"/>
    <w:rsid w:val="00CA4A8D"/>
    <w:rsid w:val="00CA597F"/>
    <w:rsid w:val="00CB0A2E"/>
    <w:rsid w:val="00CB24C9"/>
    <w:rsid w:val="00CB6657"/>
    <w:rsid w:val="00CB6C94"/>
    <w:rsid w:val="00CB6D70"/>
    <w:rsid w:val="00CC1D85"/>
    <w:rsid w:val="00CC2D7E"/>
    <w:rsid w:val="00CC2EBE"/>
    <w:rsid w:val="00CC3294"/>
    <w:rsid w:val="00CC34A4"/>
    <w:rsid w:val="00CC365F"/>
    <w:rsid w:val="00CC3B2E"/>
    <w:rsid w:val="00CC4242"/>
    <w:rsid w:val="00CC484E"/>
    <w:rsid w:val="00CD0322"/>
    <w:rsid w:val="00CD2A9C"/>
    <w:rsid w:val="00CD4980"/>
    <w:rsid w:val="00CD562B"/>
    <w:rsid w:val="00CD6474"/>
    <w:rsid w:val="00CE0E01"/>
    <w:rsid w:val="00CE5157"/>
    <w:rsid w:val="00CE5BD6"/>
    <w:rsid w:val="00CE6064"/>
    <w:rsid w:val="00CE71CB"/>
    <w:rsid w:val="00CF229D"/>
    <w:rsid w:val="00CF28A9"/>
    <w:rsid w:val="00CF5903"/>
    <w:rsid w:val="00CF665D"/>
    <w:rsid w:val="00CF6C1C"/>
    <w:rsid w:val="00CF7BA6"/>
    <w:rsid w:val="00D007BC"/>
    <w:rsid w:val="00D03C3F"/>
    <w:rsid w:val="00D05F2B"/>
    <w:rsid w:val="00D06538"/>
    <w:rsid w:val="00D120C1"/>
    <w:rsid w:val="00D1282D"/>
    <w:rsid w:val="00D1322A"/>
    <w:rsid w:val="00D135C6"/>
    <w:rsid w:val="00D135DD"/>
    <w:rsid w:val="00D14441"/>
    <w:rsid w:val="00D1686D"/>
    <w:rsid w:val="00D17180"/>
    <w:rsid w:val="00D17700"/>
    <w:rsid w:val="00D17B9C"/>
    <w:rsid w:val="00D215AD"/>
    <w:rsid w:val="00D21C4A"/>
    <w:rsid w:val="00D22143"/>
    <w:rsid w:val="00D2235D"/>
    <w:rsid w:val="00D23485"/>
    <w:rsid w:val="00D240C9"/>
    <w:rsid w:val="00D241EB"/>
    <w:rsid w:val="00D25752"/>
    <w:rsid w:val="00D25BE5"/>
    <w:rsid w:val="00D30AC4"/>
    <w:rsid w:val="00D329CF"/>
    <w:rsid w:val="00D34323"/>
    <w:rsid w:val="00D343DE"/>
    <w:rsid w:val="00D3550E"/>
    <w:rsid w:val="00D35654"/>
    <w:rsid w:val="00D37F62"/>
    <w:rsid w:val="00D412AB"/>
    <w:rsid w:val="00D425CD"/>
    <w:rsid w:val="00D466DA"/>
    <w:rsid w:val="00D4713D"/>
    <w:rsid w:val="00D55749"/>
    <w:rsid w:val="00D5633A"/>
    <w:rsid w:val="00D56AEE"/>
    <w:rsid w:val="00D570AF"/>
    <w:rsid w:val="00D604A9"/>
    <w:rsid w:val="00D60884"/>
    <w:rsid w:val="00D62CE7"/>
    <w:rsid w:val="00D6417E"/>
    <w:rsid w:val="00D716BC"/>
    <w:rsid w:val="00D806CE"/>
    <w:rsid w:val="00D8089B"/>
    <w:rsid w:val="00D82E86"/>
    <w:rsid w:val="00D82EE6"/>
    <w:rsid w:val="00D834AC"/>
    <w:rsid w:val="00D841BA"/>
    <w:rsid w:val="00D84545"/>
    <w:rsid w:val="00D87F96"/>
    <w:rsid w:val="00D90251"/>
    <w:rsid w:val="00D91DB8"/>
    <w:rsid w:val="00D93974"/>
    <w:rsid w:val="00D95A5C"/>
    <w:rsid w:val="00D95FCB"/>
    <w:rsid w:val="00D9722D"/>
    <w:rsid w:val="00D97A37"/>
    <w:rsid w:val="00DA2D5F"/>
    <w:rsid w:val="00DA3BEE"/>
    <w:rsid w:val="00DA5036"/>
    <w:rsid w:val="00DA66C6"/>
    <w:rsid w:val="00DB1F9B"/>
    <w:rsid w:val="00DB374A"/>
    <w:rsid w:val="00DB45FC"/>
    <w:rsid w:val="00DB49F2"/>
    <w:rsid w:val="00DB6941"/>
    <w:rsid w:val="00DC0CFB"/>
    <w:rsid w:val="00DC109D"/>
    <w:rsid w:val="00DC139D"/>
    <w:rsid w:val="00DC293C"/>
    <w:rsid w:val="00DC2A7F"/>
    <w:rsid w:val="00DC2E99"/>
    <w:rsid w:val="00DC40C6"/>
    <w:rsid w:val="00DC416F"/>
    <w:rsid w:val="00DC48B7"/>
    <w:rsid w:val="00DC5621"/>
    <w:rsid w:val="00DC7BE7"/>
    <w:rsid w:val="00DC7EEB"/>
    <w:rsid w:val="00DD126F"/>
    <w:rsid w:val="00DD2EEE"/>
    <w:rsid w:val="00DD3D1C"/>
    <w:rsid w:val="00DD414A"/>
    <w:rsid w:val="00DD79B6"/>
    <w:rsid w:val="00DE301F"/>
    <w:rsid w:val="00DE3593"/>
    <w:rsid w:val="00DE4B47"/>
    <w:rsid w:val="00DE4F8A"/>
    <w:rsid w:val="00DE57E4"/>
    <w:rsid w:val="00DE6559"/>
    <w:rsid w:val="00DE7343"/>
    <w:rsid w:val="00DE76AB"/>
    <w:rsid w:val="00DF02B4"/>
    <w:rsid w:val="00DF15A4"/>
    <w:rsid w:val="00DF2EE3"/>
    <w:rsid w:val="00DF4B3B"/>
    <w:rsid w:val="00DF5728"/>
    <w:rsid w:val="00DF5A38"/>
    <w:rsid w:val="00E0059F"/>
    <w:rsid w:val="00E00BC3"/>
    <w:rsid w:val="00E00DE8"/>
    <w:rsid w:val="00E010EE"/>
    <w:rsid w:val="00E02784"/>
    <w:rsid w:val="00E029C5"/>
    <w:rsid w:val="00E046D8"/>
    <w:rsid w:val="00E04739"/>
    <w:rsid w:val="00E06263"/>
    <w:rsid w:val="00E07483"/>
    <w:rsid w:val="00E074EF"/>
    <w:rsid w:val="00E101C7"/>
    <w:rsid w:val="00E13789"/>
    <w:rsid w:val="00E17CB0"/>
    <w:rsid w:val="00E212A2"/>
    <w:rsid w:val="00E231D4"/>
    <w:rsid w:val="00E24744"/>
    <w:rsid w:val="00E26927"/>
    <w:rsid w:val="00E275BE"/>
    <w:rsid w:val="00E31328"/>
    <w:rsid w:val="00E3479C"/>
    <w:rsid w:val="00E416CB"/>
    <w:rsid w:val="00E42804"/>
    <w:rsid w:val="00E4292A"/>
    <w:rsid w:val="00E42FE7"/>
    <w:rsid w:val="00E435EB"/>
    <w:rsid w:val="00E45984"/>
    <w:rsid w:val="00E467A6"/>
    <w:rsid w:val="00E47464"/>
    <w:rsid w:val="00E50B98"/>
    <w:rsid w:val="00E51048"/>
    <w:rsid w:val="00E5491E"/>
    <w:rsid w:val="00E55CCE"/>
    <w:rsid w:val="00E61481"/>
    <w:rsid w:val="00E651FD"/>
    <w:rsid w:val="00E65F49"/>
    <w:rsid w:val="00E70701"/>
    <w:rsid w:val="00E710B7"/>
    <w:rsid w:val="00E71E90"/>
    <w:rsid w:val="00E72524"/>
    <w:rsid w:val="00E725DB"/>
    <w:rsid w:val="00E734BA"/>
    <w:rsid w:val="00E7544B"/>
    <w:rsid w:val="00E77257"/>
    <w:rsid w:val="00E80482"/>
    <w:rsid w:val="00E80C51"/>
    <w:rsid w:val="00E80DFE"/>
    <w:rsid w:val="00E84CCB"/>
    <w:rsid w:val="00E86EC3"/>
    <w:rsid w:val="00E907ED"/>
    <w:rsid w:val="00E912AD"/>
    <w:rsid w:val="00E922D5"/>
    <w:rsid w:val="00E92CFA"/>
    <w:rsid w:val="00E937B5"/>
    <w:rsid w:val="00E95058"/>
    <w:rsid w:val="00E96806"/>
    <w:rsid w:val="00E96E09"/>
    <w:rsid w:val="00E97CEA"/>
    <w:rsid w:val="00E97D3F"/>
    <w:rsid w:val="00EA00EB"/>
    <w:rsid w:val="00EA2FA8"/>
    <w:rsid w:val="00EB0AC9"/>
    <w:rsid w:val="00EB1EC6"/>
    <w:rsid w:val="00EB32F8"/>
    <w:rsid w:val="00EB3616"/>
    <w:rsid w:val="00EB539E"/>
    <w:rsid w:val="00EB58E3"/>
    <w:rsid w:val="00EB5F37"/>
    <w:rsid w:val="00EB6239"/>
    <w:rsid w:val="00EB65B7"/>
    <w:rsid w:val="00EB7FD7"/>
    <w:rsid w:val="00EC345B"/>
    <w:rsid w:val="00EC4CAD"/>
    <w:rsid w:val="00EC55CC"/>
    <w:rsid w:val="00EC56B9"/>
    <w:rsid w:val="00EC588E"/>
    <w:rsid w:val="00EC5F77"/>
    <w:rsid w:val="00EC637F"/>
    <w:rsid w:val="00EC7A22"/>
    <w:rsid w:val="00ED0181"/>
    <w:rsid w:val="00ED24FF"/>
    <w:rsid w:val="00ED3AFD"/>
    <w:rsid w:val="00ED6C57"/>
    <w:rsid w:val="00ED7729"/>
    <w:rsid w:val="00ED77EE"/>
    <w:rsid w:val="00EE07E5"/>
    <w:rsid w:val="00EE37FA"/>
    <w:rsid w:val="00EE5671"/>
    <w:rsid w:val="00EF1A95"/>
    <w:rsid w:val="00EF466A"/>
    <w:rsid w:val="00EF4DA1"/>
    <w:rsid w:val="00EF567B"/>
    <w:rsid w:val="00EF6041"/>
    <w:rsid w:val="00EF644C"/>
    <w:rsid w:val="00F004A4"/>
    <w:rsid w:val="00F00847"/>
    <w:rsid w:val="00F01576"/>
    <w:rsid w:val="00F04440"/>
    <w:rsid w:val="00F05834"/>
    <w:rsid w:val="00F06321"/>
    <w:rsid w:val="00F06E5F"/>
    <w:rsid w:val="00F07432"/>
    <w:rsid w:val="00F108E4"/>
    <w:rsid w:val="00F12F68"/>
    <w:rsid w:val="00F139D0"/>
    <w:rsid w:val="00F13BCE"/>
    <w:rsid w:val="00F16C96"/>
    <w:rsid w:val="00F179CB"/>
    <w:rsid w:val="00F23D01"/>
    <w:rsid w:val="00F24621"/>
    <w:rsid w:val="00F26214"/>
    <w:rsid w:val="00F26F17"/>
    <w:rsid w:val="00F304AE"/>
    <w:rsid w:val="00F325EE"/>
    <w:rsid w:val="00F32C6A"/>
    <w:rsid w:val="00F334E8"/>
    <w:rsid w:val="00F33A42"/>
    <w:rsid w:val="00F33FDA"/>
    <w:rsid w:val="00F37B67"/>
    <w:rsid w:val="00F37CE7"/>
    <w:rsid w:val="00F37EBA"/>
    <w:rsid w:val="00F404A5"/>
    <w:rsid w:val="00F406C5"/>
    <w:rsid w:val="00F434CA"/>
    <w:rsid w:val="00F43A30"/>
    <w:rsid w:val="00F47CF4"/>
    <w:rsid w:val="00F50018"/>
    <w:rsid w:val="00F5017E"/>
    <w:rsid w:val="00F529D9"/>
    <w:rsid w:val="00F52BA6"/>
    <w:rsid w:val="00F566B9"/>
    <w:rsid w:val="00F56931"/>
    <w:rsid w:val="00F56AAC"/>
    <w:rsid w:val="00F6008C"/>
    <w:rsid w:val="00F601BA"/>
    <w:rsid w:val="00F60B67"/>
    <w:rsid w:val="00F61764"/>
    <w:rsid w:val="00F6317B"/>
    <w:rsid w:val="00F654A9"/>
    <w:rsid w:val="00F66724"/>
    <w:rsid w:val="00F672B9"/>
    <w:rsid w:val="00F730F9"/>
    <w:rsid w:val="00F749E2"/>
    <w:rsid w:val="00F7723F"/>
    <w:rsid w:val="00F77302"/>
    <w:rsid w:val="00F81B32"/>
    <w:rsid w:val="00F8435C"/>
    <w:rsid w:val="00F865F3"/>
    <w:rsid w:val="00F8697E"/>
    <w:rsid w:val="00F86AE9"/>
    <w:rsid w:val="00F87E64"/>
    <w:rsid w:val="00F90E1E"/>
    <w:rsid w:val="00F916C6"/>
    <w:rsid w:val="00F91896"/>
    <w:rsid w:val="00F9203C"/>
    <w:rsid w:val="00F9389C"/>
    <w:rsid w:val="00F95223"/>
    <w:rsid w:val="00F96112"/>
    <w:rsid w:val="00FA0AA9"/>
    <w:rsid w:val="00FA1441"/>
    <w:rsid w:val="00FA44C0"/>
    <w:rsid w:val="00FA4D20"/>
    <w:rsid w:val="00FA50C9"/>
    <w:rsid w:val="00FA72D0"/>
    <w:rsid w:val="00FB0E95"/>
    <w:rsid w:val="00FB4F97"/>
    <w:rsid w:val="00FB63BD"/>
    <w:rsid w:val="00FB6AC5"/>
    <w:rsid w:val="00FB7D75"/>
    <w:rsid w:val="00FC0690"/>
    <w:rsid w:val="00FC2AA0"/>
    <w:rsid w:val="00FC3CD8"/>
    <w:rsid w:val="00FC4204"/>
    <w:rsid w:val="00FC4FB7"/>
    <w:rsid w:val="00FC6A8D"/>
    <w:rsid w:val="00FD4EA4"/>
    <w:rsid w:val="00FE112C"/>
    <w:rsid w:val="00FE15C3"/>
    <w:rsid w:val="00FE1A96"/>
    <w:rsid w:val="00FE275E"/>
    <w:rsid w:val="00FE4D50"/>
    <w:rsid w:val="00FE54A3"/>
    <w:rsid w:val="00FE59DC"/>
    <w:rsid w:val="00FE5F65"/>
    <w:rsid w:val="00FE60A5"/>
    <w:rsid w:val="00FF0900"/>
    <w:rsid w:val="00FF14A3"/>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1B3E89"/>
  <w15:docId w15:val="{D1B55022-3825-4C82-B316-4ADD2B4B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GB"/>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GB"/>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GB"/>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GB"/>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GB"/>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5F74D-B8E1-4424-AABC-71C254E9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3</Pages>
  <Words>619</Words>
  <Characters>3901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PM HM 2023-001: Aufmacher Hannover Messe</vt:lpstr>
    </vt:vector>
  </TitlesOfParts>
  <Company>ComuniCa, Hannover</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HM 2023-001: Aufmacher Hannover Messe</dc:title>
  <dc:subject>Ü de-US</dc:subject>
  <dc:creator>ComuniCa</dc:creator>
  <cp:lastModifiedBy>Schwarzkopf, Janina</cp:lastModifiedBy>
  <cp:revision>2</cp:revision>
  <cp:lastPrinted>2018-04-11T08:21:00Z</cp:lastPrinted>
  <dcterms:created xsi:type="dcterms:W3CDTF">2022-09-26T07:12:00Z</dcterms:created>
  <dcterms:modified xsi:type="dcterms:W3CDTF">2022-09-26T07:12:00Z</dcterms:modified>
</cp:coreProperties>
</file>